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39" w:rsidRPr="004D6704" w:rsidRDefault="00C02A39" w:rsidP="0003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33CBA" wp14:editId="62ADA8D9">
            <wp:extent cx="3095625" cy="523875"/>
            <wp:effectExtent l="0" t="0" r="9525" b="9525"/>
            <wp:docPr id="1" name="Picture 1" descr="cid:image003.jpg@01D17AE2.3B42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7AE2.3B421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06" w:rsidRPr="004D6704" w:rsidRDefault="00DD2EFE" w:rsidP="0003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04">
        <w:rPr>
          <w:rFonts w:ascii="Times New Roman" w:hAnsi="Times New Roman" w:cs="Times New Roman"/>
          <w:b/>
          <w:sz w:val="24"/>
          <w:szCs w:val="24"/>
        </w:rPr>
        <w:t>Co-curricular Innovation</w:t>
      </w:r>
      <w:r w:rsidR="000308E5" w:rsidRPr="004D6704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7F0396" w:rsidRPr="004D6704" w:rsidRDefault="007F0396" w:rsidP="00030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2B6A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42379">
        <w:rPr>
          <w:rFonts w:ascii="Times New Roman" w:hAnsi="Times New Roman" w:cs="Times New Roman"/>
          <w:sz w:val="24"/>
          <w:szCs w:val="24"/>
        </w:rPr>
        <w:t xml:space="preserve">, </w:t>
      </w:r>
      <w:r w:rsidR="00FE170C">
        <w:rPr>
          <w:rFonts w:ascii="Times New Roman" w:hAnsi="Times New Roman" w:cs="Times New Roman"/>
          <w:sz w:val="24"/>
          <w:szCs w:val="24"/>
        </w:rPr>
        <w:t>Noon-1pm, BPSC 3.105</w:t>
      </w:r>
    </w:p>
    <w:p w:rsidR="002E4D09" w:rsidRPr="004D6704" w:rsidRDefault="002E4D09" w:rsidP="002E4D0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 attendance:</w:t>
      </w:r>
      <w:r w:rsidRPr="00FE1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70C">
        <w:rPr>
          <w:rFonts w:ascii="Times New Roman" w:hAnsi="Times New Roman" w:cs="Times New Roman"/>
          <w:bCs/>
          <w:sz w:val="24"/>
          <w:szCs w:val="24"/>
        </w:rPr>
        <w:t>Hollie Smith,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704">
        <w:rPr>
          <w:rFonts w:ascii="Times New Roman" w:hAnsi="Times New Roman" w:cs="Times New Roman"/>
          <w:sz w:val="24"/>
          <w:szCs w:val="24"/>
        </w:rPr>
        <w:t>Aman</w:t>
      </w:r>
      <w:r>
        <w:rPr>
          <w:rFonts w:ascii="Times New Roman" w:hAnsi="Times New Roman" w:cs="Times New Roman"/>
          <w:sz w:val="24"/>
          <w:szCs w:val="24"/>
        </w:rPr>
        <w:t xml:space="preserve">da Windham,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6C">
        <w:rPr>
          <w:rFonts w:ascii="Georgia" w:hAnsi="Georgia" w:cs="Times New Roman"/>
          <w:sz w:val="24"/>
          <w:szCs w:val="24"/>
        </w:rPr>
        <w:t>Najmi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r w:rsidRPr="004D6704">
        <w:rPr>
          <w:rFonts w:ascii="Times New Roman" w:hAnsi="Times New Roman" w:cs="Times New Roman"/>
          <w:sz w:val="24"/>
          <w:szCs w:val="24"/>
        </w:rPr>
        <w:t xml:space="preserve">Brooke Holmes, Jason Reese, </w:t>
      </w:r>
      <w:r>
        <w:rPr>
          <w:rFonts w:ascii="Times New Roman" w:hAnsi="Times New Roman" w:cs="Times New Roman"/>
          <w:sz w:val="24"/>
          <w:szCs w:val="24"/>
        </w:rPr>
        <w:t>Nicholas Long, and Tamey Anglley</w:t>
      </w:r>
    </w:p>
    <w:p w:rsidR="0006259D" w:rsidRDefault="0006259D" w:rsidP="002E4D09">
      <w:pPr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4D09" w:rsidRPr="004D6704" w:rsidRDefault="002E4D09" w:rsidP="002E4D09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Notes:</w:t>
      </w:r>
    </w:p>
    <w:p w:rsidR="00FE170C" w:rsidRPr="00A06F59" w:rsidRDefault="00FE170C" w:rsidP="005536B4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A06F59">
        <w:rPr>
          <w:rFonts w:ascii="Times New Roman" w:hAnsi="Times New Roman" w:cs="Times New Roman"/>
          <w:sz w:val="24"/>
          <w:szCs w:val="24"/>
        </w:rPr>
        <w:t>Welcome</w:t>
      </w:r>
    </w:p>
    <w:p w:rsidR="00A06F59" w:rsidRPr="00A06F59" w:rsidRDefault="00A06F59" w:rsidP="00A06F59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FE170C" w:rsidRPr="00A06F59" w:rsidRDefault="00FE170C" w:rsidP="005536B4">
      <w:pPr>
        <w:pStyle w:val="ListParagraph"/>
        <w:widowControl w:val="0"/>
        <w:numPr>
          <w:ilvl w:val="0"/>
          <w:numId w:val="14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59">
        <w:rPr>
          <w:rFonts w:ascii="Times New Roman" w:hAnsi="Times New Roman" w:cs="Times New Roman"/>
          <w:sz w:val="24"/>
          <w:szCs w:val="24"/>
        </w:rPr>
        <w:t>Recap previous meeting</w:t>
      </w:r>
      <w:r w:rsidR="002B6AAB" w:rsidRPr="00A06F59">
        <w:rPr>
          <w:rFonts w:ascii="Times New Roman" w:hAnsi="Times New Roman" w:cs="Times New Roman"/>
          <w:sz w:val="24"/>
          <w:szCs w:val="24"/>
        </w:rPr>
        <w:t>, approve minutes</w:t>
      </w:r>
    </w:p>
    <w:p w:rsidR="00A06F59" w:rsidRPr="00A06F59" w:rsidRDefault="00A06F59" w:rsidP="00A06F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AAB" w:rsidRPr="00146424" w:rsidRDefault="002B6AAB" w:rsidP="00C01BB2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i/>
          <w:sz w:val="24"/>
          <w:szCs w:val="24"/>
        </w:rPr>
      </w:pPr>
      <w:r w:rsidRPr="00146424">
        <w:rPr>
          <w:rFonts w:ascii="Times New Roman" w:hAnsi="Times New Roman" w:cs="Times New Roman"/>
          <w:sz w:val="24"/>
          <w:szCs w:val="24"/>
        </w:rPr>
        <w:t>Theme</w:t>
      </w:r>
      <w:r w:rsidR="00DA5ECA" w:rsidRPr="00146424">
        <w:rPr>
          <w:rFonts w:ascii="Times New Roman" w:hAnsi="Times New Roman" w:cs="Times New Roman"/>
          <w:sz w:val="24"/>
          <w:szCs w:val="24"/>
        </w:rPr>
        <w:t xml:space="preserve">s and strategies discussion, </w:t>
      </w:r>
      <w:r w:rsidR="00DA5ECA" w:rsidRPr="00146424">
        <w:rPr>
          <w:rFonts w:ascii="Times New Roman" w:hAnsi="Times New Roman" w:cs="Times New Roman"/>
          <w:i/>
          <w:sz w:val="24"/>
          <w:szCs w:val="24"/>
        </w:rPr>
        <w:t>“What</w:t>
      </w:r>
      <w:r w:rsidRPr="00146424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7D3BA8" w:rsidRPr="00146424">
        <w:rPr>
          <w:rFonts w:ascii="Times New Roman" w:hAnsi="Times New Roman" w:cs="Times New Roman"/>
          <w:i/>
          <w:sz w:val="24"/>
          <w:szCs w:val="24"/>
        </w:rPr>
        <w:t>oes success look like in 2023”?</w:t>
      </w:r>
    </w:p>
    <w:p w:rsidR="00146424" w:rsidRPr="00146424" w:rsidRDefault="00146424" w:rsidP="00146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5ECA" w:rsidRPr="007D3BA8" w:rsidRDefault="00C85659" w:rsidP="00DA5ECA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9D">
        <w:rPr>
          <w:rFonts w:ascii="Times New Roman" w:hAnsi="Times New Roman" w:cs="Times New Roman"/>
          <w:b/>
          <w:sz w:val="24"/>
          <w:szCs w:val="24"/>
        </w:rPr>
        <w:t>Build</w:t>
      </w:r>
      <w:r w:rsidR="00DA5ECA" w:rsidRPr="0006259D">
        <w:rPr>
          <w:rFonts w:ascii="Times New Roman" w:hAnsi="Times New Roman" w:cs="Times New Roman"/>
          <w:b/>
          <w:sz w:val="24"/>
          <w:szCs w:val="24"/>
        </w:rPr>
        <w:t xml:space="preserve"> the bridge betwee</w:t>
      </w:r>
      <w:r w:rsidRPr="0006259D">
        <w:rPr>
          <w:rFonts w:ascii="Times New Roman" w:hAnsi="Times New Roman" w:cs="Times New Roman"/>
          <w:b/>
          <w:sz w:val="24"/>
          <w:szCs w:val="24"/>
        </w:rPr>
        <w:t>n academic and student affairs</w:t>
      </w:r>
      <w:r>
        <w:rPr>
          <w:rFonts w:ascii="Times New Roman" w:hAnsi="Times New Roman" w:cs="Times New Roman"/>
          <w:sz w:val="24"/>
          <w:szCs w:val="24"/>
        </w:rPr>
        <w:t>. Strategies include:</w:t>
      </w:r>
    </w:p>
    <w:p w:rsidR="00A06F59" w:rsidRDefault="00DA5ECA" w:rsidP="00132CF8">
      <w:pPr>
        <w:pStyle w:val="ListParagraph"/>
        <w:widowControl w:val="0"/>
        <w:numPr>
          <w:ilvl w:val="1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AA">
        <w:rPr>
          <w:rFonts w:ascii="Times New Roman" w:hAnsi="Times New Roman" w:cs="Times New Roman"/>
          <w:sz w:val="24"/>
          <w:szCs w:val="24"/>
        </w:rPr>
        <w:t xml:space="preserve">Student </w:t>
      </w:r>
      <w:r w:rsidR="00C85659">
        <w:rPr>
          <w:rFonts w:ascii="Times New Roman" w:hAnsi="Times New Roman" w:cs="Times New Roman"/>
          <w:sz w:val="24"/>
          <w:szCs w:val="24"/>
        </w:rPr>
        <w:t>A</w:t>
      </w:r>
      <w:r w:rsidRPr="002C0DAA">
        <w:rPr>
          <w:rFonts w:ascii="Times New Roman" w:hAnsi="Times New Roman" w:cs="Times New Roman"/>
          <w:sz w:val="24"/>
          <w:szCs w:val="24"/>
        </w:rPr>
        <w:t>ffairs creates a co-curriculum one-sheet summary that is given to faculty before each long</w:t>
      </w:r>
      <w:r w:rsidR="00A06F59">
        <w:rPr>
          <w:rFonts w:ascii="Times New Roman" w:hAnsi="Times New Roman" w:cs="Times New Roman"/>
          <w:sz w:val="24"/>
          <w:szCs w:val="24"/>
        </w:rPr>
        <w:t xml:space="preserve"> semester. It should highlight </w:t>
      </w:r>
      <w:r w:rsidRPr="002C0DAA">
        <w:rPr>
          <w:rFonts w:ascii="Times New Roman" w:hAnsi="Times New Roman" w:cs="Times New Roman"/>
          <w:sz w:val="24"/>
          <w:szCs w:val="24"/>
        </w:rPr>
        <w:t>events and programs that potentially relate to coursework.</w:t>
      </w:r>
      <w:r w:rsidR="002C0DAA" w:rsidRPr="002C0DAA">
        <w:rPr>
          <w:rFonts w:ascii="Times New Roman" w:hAnsi="Times New Roman" w:cs="Times New Roman"/>
          <w:sz w:val="24"/>
          <w:szCs w:val="24"/>
        </w:rPr>
        <w:t xml:space="preserve"> </w:t>
      </w:r>
      <w:r w:rsidR="00F46EEE">
        <w:rPr>
          <w:rFonts w:ascii="Times New Roman" w:hAnsi="Times New Roman" w:cs="Times New Roman"/>
          <w:sz w:val="24"/>
          <w:szCs w:val="24"/>
        </w:rPr>
        <w:t>Student Engagement to send</w:t>
      </w:r>
      <w:r w:rsidR="00F46EEE" w:rsidRPr="002C0DAA">
        <w:rPr>
          <w:rFonts w:ascii="Times New Roman" w:hAnsi="Times New Roman" w:cs="Times New Roman"/>
          <w:sz w:val="24"/>
          <w:szCs w:val="24"/>
        </w:rPr>
        <w:t xml:space="preserve"> list of student organizations that meet certain requirements to </w:t>
      </w:r>
      <w:r w:rsidR="00F46EEE">
        <w:rPr>
          <w:rFonts w:ascii="Times New Roman" w:hAnsi="Times New Roman" w:cs="Times New Roman"/>
          <w:sz w:val="24"/>
          <w:szCs w:val="24"/>
        </w:rPr>
        <w:t>select faculty</w:t>
      </w:r>
      <w:r w:rsidR="00F46EEE" w:rsidRPr="002C0DAA">
        <w:rPr>
          <w:rFonts w:ascii="Times New Roman" w:hAnsi="Times New Roman" w:cs="Times New Roman"/>
          <w:sz w:val="24"/>
          <w:szCs w:val="24"/>
        </w:rPr>
        <w:t>.</w:t>
      </w:r>
    </w:p>
    <w:p w:rsidR="00146424" w:rsidRDefault="00146424" w:rsidP="00146424">
      <w:pPr>
        <w:pStyle w:val="ListParagraph"/>
        <w:widowControl w:val="0"/>
        <w:numPr>
          <w:ilvl w:val="2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feasible? If yes, then:</w:t>
      </w:r>
    </w:p>
    <w:p w:rsidR="00146424" w:rsidRDefault="00146424" w:rsidP="00146424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subcommittee recommended?</w:t>
      </w:r>
      <w:r w:rsidR="0006259D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146424" w:rsidRPr="00146424" w:rsidRDefault="00146424" w:rsidP="00146424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in charge?</w:t>
      </w:r>
      <w:r w:rsidR="0006259D">
        <w:rPr>
          <w:rFonts w:ascii="Times New Roman" w:hAnsi="Times New Roman" w:cs="Times New Roman"/>
          <w:sz w:val="24"/>
          <w:szCs w:val="24"/>
        </w:rPr>
        <w:t xml:space="preserve"> </w:t>
      </w:r>
      <w:r w:rsidR="00F46EEE">
        <w:rPr>
          <w:rFonts w:ascii="Times New Roman" w:hAnsi="Times New Roman" w:cs="Times New Roman"/>
          <w:sz w:val="24"/>
          <w:szCs w:val="24"/>
        </w:rPr>
        <w:t xml:space="preserve">Student Affairs Programs staff member </w:t>
      </w:r>
      <w:r w:rsidR="0006259D">
        <w:rPr>
          <w:rFonts w:ascii="Times New Roman" w:hAnsi="Times New Roman" w:cs="Times New Roman"/>
          <w:sz w:val="24"/>
          <w:szCs w:val="24"/>
        </w:rPr>
        <w:t xml:space="preserve">Appoint </w:t>
      </w:r>
      <w:proofErr w:type="spellStart"/>
      <w:r w:rsidR="0006259D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06259D">
        <w:rPr>
          <w:rFonts w:ascii="Times New Roman" w:hAnsi="Times New Roman" w:cs="Times New Roman"/>
          <w:sz w:val="24"/>
          <w:szCs w:val="24"/>
        </w:rPr>
        <w:t>/staff from each area (advisory committee)</w:t>
      </w:r>
    </w:p>
    <w:p w:rsidR="00146424" w:rsidRDefault="00146424" w:rsidP="00146424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46EEE" w:rsidRPr="00146424" w:rsidRDefault="00801309" w:rsidP="00F46EEE">
      <w:pPr>
        <w:pStyle w:val="ListParagraph"/>
        <w:widowControl w:val="0"/>
        <w:numPr>
          <w:ilvl w:val="1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AA">
        <w:rPr>
          <w:rFonts w:ascii="Times New Roman" w:hAnsi="Times New Roman" w:cs="Times New Roman"/>
          <w:sz w:val="24"/>
          <w:szCs w:val="24"/>
        </w:rPr>
        <w:t xml:space="preserve">Increase tactics for advisors to help students </w:t>
      </w:r>
      <w:r>
        <w:rPr>
          <w:rFonts w:ascii="Times New Roman" w:hAnsi="Times New Roman" w:cs="Times New Roman"/>
          <w:sz w:val="24"/>
          <w:szCs w:val="24"/>
        </w:rPr>
        <w:t xml:space="preserve">connect with </w:t>
      </w:r>
      <w:r w:rsidRPr="002C0DAA">
        <w:rPr>
          <w:rFonts w:ascii="Times New Roman" w:hAnsi="Times New Roman" w:cs="Times New Roman"/>
          <w:sz w:val="24"/>
          <w:szCs w:val="24"/>
        </w:rPr>
        <w:t>student organizations (examples: involvement advisors invited to each academic convocation to set up with departmental student organizations and create an organization list sorted by major to give out during involvement advising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6EEE" w:rsidRDefault="00F46EEE" w:rsidP="00F46EEE">
      <w:pPr>
        <w:pStyle w:val="ListParagraph"/>
        <w:widowControl w:val="0"/>
        <w:numPr>
          <w:ilvl w:val="2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feasible? If yes, then:</w:t>
      </w:r>
    </w:p>
    <w:p w:rsidR="00F46EEE" w:rsidRDefault="00F46EEE" w:rsidP="00F46EEE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subcommittee recommended? Yes</w:t>
      </w:r>
    </w:p>
    <w:p w:rsidR="002E38A1" w:rsidRPr="00F46EEE" w:rsidRDefault="00F46EEE" w:rsidP="004423D2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EE">
        <w:rPr>
          <w:rFonts w:ascii="Times New Roman" w:hAnsi="Times New Roman" w:cs="Times New Roman"/>
          <w:sz w:val="24"/>
          <w:szCs w:val="24"/>
        </w:rPr>
        <w:t xml:space="preserve">Who is in charge? Student Affairs Programs staff member </w:t>
      </w:r>
    </w:p>
    <w:p w:rsidR="00146424" w:rsidRPr="00801309" w:rsidRDefault="00146424" w:rsidP="002E38A1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06F59" w:rsidRDefault="00146424" w:rsidP="00A06F59">
      <w:pPr>
        <w:pStyle w:val="ListParagraph"/>
        <w:widowControl w:val="0"/>
        <w:numPr>
          <w:ilvl w:val="1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process for</w:t>
      </w:r>
      <w:r w:rsidR="00DA5ECA">
        <w:rPr>
          <w:rFonts w:ascii="Times New Roman" w:hAnsi="Times New Roman" w:cs="Times New Roman"/>
          <w:sz w:val="24"/>
          <w:szCs w:val="24"/>
        </w:rPr>
        <w:t xml:space="preserve"> creating a tab in EAB for involvement advising notes. Involvement advisors could potentially access and enter involvement advising results for academic advisors to review</w:t>
      </w:r>
      <w:r w:rsidR="00C85659">
        <w:rPr>
          <w:rFonts w:ascii="Times New Roman" w:hAnsi="Times New Roman" w:cs="Times New Roman"/>
          <w:sz w:val="24"/>
          <w:szCs w:val="24"/>
        </w:rPr>
        <w:t>/follow-up</w:t>
      </w:r>
      <w:r w:rsidR="00DA5ECA">
        <w:rPr>
          <w:rFonts w:ascii="Times New Roman" w:hAnsi="Times New Roman" w:cs="Times New Roman"/>
          <w:sz w:val="24"/>
          <w:szCs w:val="24"/>
        </w:rPr>
        <w:t xml:space="preserve"> with </w:t>
      </w:r>
      <w:r w:rsidR="00A06F59">
        <w:rPr>
          <w:rFonts w:ascii="Times New Roman" w:hAnsi="Times New Roman" w:cs="Times New Roman"/>
          <w:sz w:val="24"/>
          <w:szCs w:val="24"/>
        </w:rPr>
        <w:t>advisees</w:t>
      </w:r>
      <w:r w:rsidR="00DA5ECA">
        <w:rPr>
          <w:rFonts w:ascii="Times New Roman" w:hAnsi="Times New Roman" w:cs="Times New Roman"/>
          <w:sz w:val="24"/>
          <w:szCs w:val="24"/>
        </w:rPr>
        <w:t>.</w:t>
      </w:r>
    </w:p>
    <w:p w:rsidR="00146424" w:rsidRDefault="00146424" w:rsidP="00146424">
      <w:pPr>
        <w:pStyle w:val="ListParagraph"/>
        <w:widowControl w:val="0"/>
        <w:numPr>
          <w:ilvl w:val="2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feasible? If yes, then:</w:t>
      </w:r>
      <w:r w:rsidR="002E3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24" w:rsidRDefault="00146424" w:rsidP="00146424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subcommittee recommended?</w:t>
      </w:r>
      <w:r w:rsidR="002E38A1">
        <w:rPr>
          <w:rFonts w:ascii="Times New Roman" w:hAnsi="Times New Roman" w:cs="Times New Roman"/>
          <w:sz w:val="24"/>
          <w:szCs w:val="24"/>
        </w:rPr>
        <w:t xml:space="preserve"> Yes </w:t>
      </w:r>
    </w:p>
    <w:p w:rsidR="00146424" w:rsidRDefault="00146424" w:rsidP="00146424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in charge?</w:t>
      </w:r>
      <w:r w:rsidR="002E38A1">
        <w:rPr>
          <w:rFonts w:ascii="Times New Roman" w:hAnsi="Times New Roman" w:cs="Times New Roman"/>
          <w:sz w:val="24"/>
          <w:szCs w:val="24"/>
        </w:rPr>
        <w:t xml:space="preserve"> </w:t>
      </w:r>
      <w:r w:rsidR="0004436B">
        <w:rPr>
          <w:rFonts w:ascii="Times New Roman" w:hAnsi="Times New Roman" w:cs="Times New Roman"/>
          <w:sz w:val="24"/>
          <w:szCs w:val="24"/>
        </w:rPr>
        <w:t>ITS, Advisors</w:t>
      </w:r>
      <w:r w:rsidR="00F46EEE">
        <w:rPr>
          <w:rFonts w:ascii="Times New Roman" w:hAnsi="Times New Roman" w:cs="Times New Roman"/>
          <w:sz w:val="24"/>
          <w:szCs w:val="24"/>
        </w:rPr>
        <w:t xml:space="preserve">, and </w:t>
      </w:r>
      <w:r w:rsidR="00F46EEE" w:rsidRPr="00F46EEE">
        <w:rPr>
          <w:rFonts w:ascii="Times New Roman" w:hAnsi="Times New Roman" w:cs="Times New Roman"/>
          <w:sz w:val="24"/>
          <w:szCs w:val="24"/>
        </w:rPr>
        <w:t>Student Affairs Programs staff member</w:t>
      </w:r>
      <w:r w:rsidR="0004436B">
        <w:rPr>
          <w:rFonts w:ascii="Times New Roman" w:hAnsi="Times New Roman" w:cs="Times New Roman"/>
          <w:sz w:val="24"/>
          <w:szCs w:val="24"/>
        </w:rPr>
        <w:t>s</w:t>
      </w:r>
    </w:p>
    <w:p w:rsidR="002B6AAB" w:rsidRPr="0006259D" w:rsidRDefault="002B6AAB" w:rsidP="00A06F59">
      <w:pPr>
        <w:pStyle w:val="ListParagraph"/>
        <w:widowControl w:val="0"/>
        <w:numPr>
          <w:ilvl w:val="1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6259D">
        <w:rPr>
          <w:rFonts w:ascii="Times New Roman" w:hAnsi="Times New Roman" w:cs="Times New Roman"/>
          <w:b/>
          <w:sz w:val="24"/>
          <w:szCs w:val="24"/>
        </w:rPr>
        <w:t>Pro</w:t>
      </w:r>
      <w:r w:rsidR="00DA5ECA" w:rsidRPr="0006259D">
        <w:rPr>
          <w:rFonts w:ascii="Times New Roman" w:hAnsi="Times New Roman" w:cs="Times New Roman"/>
          <w:b/>
          <w:sz w:val="24"/>
          <w:szCs w:val="24"/>
        </w:rPr>
        <w:t>mote</w:t>
      </w:r>
      <w:r w:rsidRPr="0006259D">
        <w:rPr>
          <w:rFonts w:ascii="Times New Roman" w:hAnsi="Times New Roman" w:cs="Times New Roman"/>
          <w:b/>
          <w:sz w:val="24"/>
          <w:szCs w:val="24"/>
        </w:rPr>
        <w:t xml:space="preserve"> engagement and coordination of existing programs</w:t>
      </w:r>
      <w:r w:rsidR="00A06F59" w:rsidRPr="0006259D">
        <w:rPr>
          <w:rFonts w:ascii="Times New Roman" w:hAnsi="Times New Roman" w:cs="Times New Roman"/>
          <w:b/>
          <w:sz w:val="24"/>
          <w:szCs w:val="24"/>
        </w:rPr>
        <w:t xml:space="preserve"> through increased communication strategies</w:t>
      </w:r>
      <w:r w:rsidR="00146424" w:rsidRPr="0006259D">
        <w:rPr>
          <w:rFonts w:ascii="Times New Roman" w:hAnsi="Times New Roman" w:cs="Times New Roman"/>
          <w:b/>
          <w:sz w:val="24"/>
          <w:szCs w:val="24"/>
        </w:rPr>
        <w:t>.</w:t>
      </w:r>
      <w:r w:rsidR="0006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59D">
        <w:rPr>
          <w:rFonts w:ascii="Times New Roman" w:hAnsi="Times New Roman" w:cs="Times New Roman"/>
          <w:sz w:val="24"/>
          <w:szCs w:val="24"/>
        </w:rPr>
        <w:t>Strategies include:</w:t>
      </w:r>
    </w:p>
    <w:p w:rsidR="00DA5ECA" w:rsidRDefault="007D3BA8" w:rsidP="007D3BA8">
      <w:pPr>
        <w:pStyle w:val="ListParagraph"/>
        <w:widowControl w:val="0"/>
        <w:numPr>
          <w:ilvl w:val="1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</w:t>
      </w:r>
      <w:r w:rsidR="00DA5E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 official information center for unified calendar for events. </w:t>
      </w:r>
    </w:p>
    <w:p w:rsidR="007D3BA8" w:rsidRDefault="005C094F" w:rsidP="00DA5ECA">
      <w:pPr>
        <w:pStyle w:val="ListParagraph"/>
        <w:widowControl w:val="0"/>
        <w:numPr>
          <w:ilvl w:val="2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5ECA">
        <w:rPr>
          <w:rFonts w:ascii="Times New Roman" w:hAnsi="Times New Roman" w:cs="Times New Roman"/>
          <w:sz w:val="24"/>
          <w:szCs w:val="24"/>
        </w:rPr>
        <w:t xml:space="preserve">etermine a </w:t>
      </w:r>
      <w:r w:rsidR="007D3BA8">
        <w:rPr>
          <w:rFonts w:ascii="Times New Roman" w:hAnsi="Times New Roman" w:cs="Times New Roman"/>
          <w:sz w:val="24"/>
          <w:szCs w:val="24"/>
        </w:rPr>
        <w:t xml:space="preserve">representative from each college that updates events and programs for center. </w:t>
      </w:r>
    </w:p>
    <w:p w:rsidR="00146424" w:rsidRDefault="00146424" w:rsidP="00146424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feasible? If yes, then:</w:t>
      </w:r>
    </w:p>
    <w:p w:rsidR="00146424" w:rsidRDefault="00146424" w:rsidP="00146424">
      <w:pPr>
        <w:pStyle w:val="ListParagraph"/>
        <w:widowControl w:val="0"/>
        <w:numPr>
          <w:ilvl w:val="4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subcommittee recommended?</w:t>
      </w:r>
      <w:r w:rsidR="0006259D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146424" w:rsidRPr="00146424" w:rsidRDefault="00146424" w:rsidP="00146424">
      <w:pPr>
        <w:pStyle w:val="ListParagraph"/>
        <w:widowControl w:val="0"/>
        <w:numPr>
          <w:ilvl w:val="4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in charge?</w:t>
      </w:r>
      <w:r w:rsidR="0006259D">
        <w:rPr>
          <w:rFonts w:ascii="Times New Roman" w:hAnsi="Times New Roman" w:cs="Times New Roman"/>
          <w:sz w:val="24"/>
          <w:szCs w:val="24"/>
        </w:rPr>
        <w:t xml:space="preserve"> TBD</w:t>
      </w:r>
    </w:p>
    <w:p w:rsidR="00F46EEE" w:rsidRDefault="00F46EEE" w:rsidP="00F46EEE">
      <w:pPr>
        <w:pStyle w:val="ListParagraph"/>
        <w:widowControl w:val="0"/>
        <w:numPr>
          <w:ilvl w:val="1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promotion and communication of i</w:t>
      </w:r>
      <w:r w:rsidRPr="00FE170C">
        <w:rPr>
          <w:rFonts w:ascii="Times New Roman" w:hAnsi="Times New Roman" w:cs="Times New Roman"/>
          <w:sz w:val="24"/>
          <w:szCs w:val="24"/>
        </w:rPr>
        <w:t xml:space="preserve">nvolvement </w:t>
      </w:r>
      <w:r>
        <w:rPr>
          <w:rFonts w:ascii="Times New Roman" w:hAnsi="Times New Roman" w:cs="Times New Roman"/>
          <w:sz w:val="24"/>
          <w:szCs w:val="24"/>
        </w:rPr>
        <w:t>through social media (example: snap-chatting and creating online involvement advising)</w:t>
      </w:r>
    </w:p>
    <w:p w:rsidR="00F46EEE" w:rsidRDefault="00F46EEE" w:rsidP="00F46EEE">
      <w:pPr>
        <w:pStyle w:val="ListParagraph"/>
        <w:widowControl w:val="0"/>
        <w:numPr>
          <w:ilvl w:val="2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feasible? If yes, then:</w:t>
      </w:r>
    </w:p>
    <w:p w:rsidR="00F46EEE" w:rsidRDefault="00F46EEE" w:rsidP="00F46EEE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subcommittee recommended? Yes</w:t>
      </w:r>
    </w:p>
    <w:p w:rsidR="00146424" w:rsidRDefault="00F46EEE" w:rsidP="00F46EEE">
      <w:pPr>
        <w:pStyle w:val="ListParagraph"/>
        <w:widowControl w:val="0"/>
        <w:numPr>
          <w:ilvl w:val="3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EEE">
        <w:rPr>
          <w:rFonts w:ascii="Times New Roman" w:hAnsi="Times New Roman" w:cs="Times New Roman"/>
          <w:sz w:val="24"/>
          <w:szCs w:val="24"/>
        </w:rPr>
        <w:t xml:space="preserve">Who is in charge? </w:t>
      </w:r>
      <w:r w:rsidR="0004436B">
        <w:rPr>
          <w:rFonts w:ascii="Times New Roman" w:hAnsi="Times New Roman" w:cs="Times New Roman"/>
          <w:sz w:val="24"/>
          <w:szCs w:val="24"/>
        </w:rPr>
        <w:t>Student Engagement Programs</w:t>
      </w:r>
    </w:p>
    <w:p w:rsidR="00F46EEE" w:rsidRPr="00F46EEE" w:rsidRDefault="00F46EEE" w:rsidP="00F46EEE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5C094F" w:rsidRDefault="00FE170C" w:rsidP="00A06F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59">
        <w:rPr>
          <w:rFonts w:ascii="Times New Roman" w:hAnsi="Times New Roman" w:cs="Times New Roman"/>
          <w:sz w:val="24"/>
          <w:szCs w:val="24"/>
        </w:rPr>
        <w:t>VI.</w:t>
      </w:r>
      <w:r w:rsidRPr="00A06F59">
        <w:rPr>
          <w:rFonts w:ascii="Times New Roman" w:hAnsi="Times New Roman" w:cs="Times New Roman"/>
          <w:sz w:val="24"/>
          <w:szCs w:val="24"/>
        </w:rPr>
        <w:tab/>
      </w:r>
      <w:r w:rsidR="005C094F">
        <w:rPr>
          <w:rFonts w:ascii="Times New Roman" w:hAnsi="Times New Roman" w:cs="Times New Roman"/>
          <w:sz w:val="24"/>
          <w:szCs w:val="24"/>
        </w:rPr>
        <w:t>New Ideas</w:t>
      </w:r>
      <w:r w:rsidR="00F46EEE">
        <w:rPr>
          <w:rFonts w:ascii="Times New Roman" w:hAnsi="Times New Roman" w:cs="Times New Roman"/>
          <w:sz w:val="24"/>
          <w:szCs w:val="24"/>
        </w:rPr>
        <w:t xml:space="preserve"> D</w:t>
      </w:r>
      <w:r w:rsidR="002E38A1">
        <w:rPr>
          <w:rFonts w:ascii="Times New Roman" w:hAnsi="Times New Roman" w:cs="Times New Roman"/>
          <w:sz w:val="24"/>
          <w:szCs w:val="24"/>
        </w:rPr>
        <w:t>iscussion</w:t>
      </w:r>
    </w:p>
    <w:p w:rsidR="0006259D" w:rsidRDefault="0006259D" w:rsidP="002E38A1">
      <w:pPr>
        <w:pStyle w:val="ListParagraph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organizing strategies by student, faculty and innovative ideas</w:t>
      </w:r>
    </w:p>
    <w:p w:rsidR="002E38A1" w:rsidRDefault="002E38A1" w:rsidP="002E38A1">
      <w:pPr>
        <w:pStyle w:val="ListParagraph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new innovative programs, next steps, new resources</w:t>
      </w:r>
    </w:p>
    <w:p w:rsidR="00B36BB2" w:rsidRPr="00B36BB2" w:rsidRDefault="002E38A1" w:rsidP="00B36BB2">
      <w:pPr>
        <w:pStyle w:val="ListParagraph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time table for getting information out</w:t>
      </w:r>
    </w:p>
    <w:p w:rsidR="002E38A1" w:rsidRDefault="0006259D" w:rsidP="002E38A1">
      <w:pPr>
        <w:pStyle w:val="ListParagraph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to consider, h</w:t>
      </w:r>
      <w:r w:rsidR="002E38A1">
        <w:rPr>
          <w:rFonts w:ascii="Times New Roman" w:hAnsi="Times New Roman" w:cs="Times New Roman"/>
          <w:sz w:val="24"/>
          <w:szCs w:val="24"/>
        </w:rPr>
        <w:t>ow to engage early on?</w:t>
      </w:r>
    </w:p>
    <w:p w:rsidR="002E38A1" w:rsidRDefault="002E38A1" w:rsidP="002E38A1">
      <w:pPr>
        <w:pStyle w:val="ListParagraph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a PR plan to get faculty engaged early on</w:t>
      </w:r>
    </w:p>
    <w:p w:rsidR="002E38A1" w:rsidRDefault="002E38A1" w:rsidP="002E38A1">
      <w:pPr>
        <w:pStyle w:val="ListParagraph"/>
        <w:widowControl w:val="0"/>
        <w:numPr>
          <w:ilvl w:val="1"/>
          <w:numId w:val="17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CTL</w:t>
      </w:r>
      <w:r w:rsidR="00F46EEE">
        <w:rPr>
          <w:rFonts w:ascii="Times New Roman" w:hAnsi="Times New Roman" w:cs="Times New Roman"/>
          <w:sz w:val="24"/>
          <w:szCs w:val="24"/>
        </w:rPr>
        <w:t xml:space="preserve"> and Provost to potentially</w:t>
      </w:r>
      <w:r>
        <w:rPr>
          <w:rFonts w:ascii="Times New Roman" w:hAnsi="Times New Roman" w:cs="Times New Roman"/>
          <w:sz w:val="24"/>
          <w:szCs w:val="24"/>
        </w:rPr>
        <w:t xml:space="preserve"> add to one of their new faculty training</w:t>
      </w:r>
      <w:r w:rsidR="00B36BB2">
        <w:rPr>
          <w:rFonts w:ascii="Times New Roman" w:hAnsi="Times New Roman" w:cs="Times New Roman"/>
          <w:sz w:val="24"/>
          <w:szCs w:val="24"/>
        </w:rPr>
        <w:t xml:space="preserve"> (training would provide faculty information on different types of organizations, and what is going on campus)</w:t>
      </w:r>
    </w:p>
    <w:p w:rsidR="005C094F" w:rsidRDefault="005C094F" w:rsidP="00A06F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0C" w:rsidRPr="005C094F" w:rsidRDefault="00FE170C" w:rsidP="005C094F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94F">
        <w:rPr>
          <w:rFonts w:ascii="Times New Roman" w:hAnsi="Times New Roman" w:cs="Times New Roman"/>
          <w:sz w:val="24"/>
          <w:szCs w:val="24"/>
        </w:rPr>
        <w:t>Next me</w:t>
      </w:r>
      <w:r w:rsidR="00BC7ACB" w:rsidRPr="005C094F">
        <w:rPr>
          <w:rFonts w:ascii="Times New Roman" w:hAnsi="Times New Roman" w:cs="Times New Roman"/>
          <w:sz w:val="24"/>
          <w:szCs w:val="24"/>
        </w:rPr>
        <w:t>eting</w:t>
      </w:r>
      <w:r w:rsidR="00566FF6">
        <w:rPr>
          <w:rFonts w:ascii="Times New Roman" w:hAnsi="Times New Roman" w:cs="Times New Roman"/>
          <w:sz w:val="24"/>
          <w:szCs w:val="24"/>
        </w:rPr>
        <w:t>, Monday, April 18</w:t>
      </w:r>
      <w:r w:rsidR="00566FF6" w:rsidRPr="00566F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6FF6">
        <w:rPr>
          <w:rFonts w:ascii="Times New Roman" w:hAnsi="Times New Roman" w:cs="Times New Roman"/>
          <w:sz w:val="24"/>
          <w:szCs w:val="24"/>
        </w:rPr>
        <w:t xml:space="preserve">, </w:t>
      </w:r>
      <w:r w:rsidR="00042379">
        <w:rPr>
          <w:rFonts w:ascii="Times New Roman" w:hAnsi="Times New Roman" w:cs="Times New Roman"/>
          <w:sz w:val="24"/>
          <w:szCs w:val="24"/>
        </w:rPr>
        <w:t>Noon-1pm, BPSC 3.105</w:t>
      </w:r>
    </w:p>
    <w:sectPr w:rsidR="00FE170C" w:rsidRPr="005C094F" w:rsidSect="00FE170C">
      <w:headerReference w:type="default" r:id="rId1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82" w:rsidRDefault="00481282" w:rsidP="000308E5">
      <w:pPr>
        <w:spacing w:after="0" w:line="240" w:lineRule="auto"/>
      </w:pPr>
      <w:r>
        <w:separator/>
      </w:r>
    </w:p>
  </w:endnote>
  <w:endnote w:type="continuationSeparator" w:id="0">
    <w:p w:rsidR="00481282" w:rsidRDefault="00481282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82" w:rsidRDefault="00481282" w:rsidP="000308E5">
      <w:pPr>
        <w:spacing w:after="0" w:line="240" w:lineRule="auto"/>
      </w:pPr>
      <w:r>
        <w:separator/>
      </w:r>
    </w:p>
  </w:footnote>
  <w:footnote w:type="continuationSeparator" w:id="0">
    <w:p w:rsidR="00481282" w:rsidRDefault="00481282" w:rsidP="0003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E5" w:rsidRDefault="00030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5BA"/>
    <w:multiLevelType w:val="hybridMultilevel"/>
    <w:tmpl w:val="C562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E24"/>
    <w:multiLevelType w:val="hybridMultilevel"/>
    <w:tmpl w:val="F67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44EF"/>
    <w:multiLevelType w:val="hybridMultilevel"/>
    <w:tmpl w:val="6BDC6A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7934"/>
    <w:multiLevelType w:val="hybridMultilevel"/>
    <w:tmpl w:val="B1CEB866"/>
    <w:lvl w:ilvl="0" w:tplc="D2B8724E">
      <w:start w:val="1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0B0185E"/>
    <w:multiLevelType w:val="hybridMultilevel"/>
    <w:tmpl w:val="834ED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FD3BB2"/>
    <w:multiLevelType w:val="hybridMultilevel"/>
    <w:tmpl w:val="D312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C72B3"/>
    <w:multiLevelType w:val="hybridMultilevel"/>
    <w:tmpl w:val="08CE39C8"/>
    <w:lvl w:ilvl="0" w:tplc="2A4035A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D8A"/>
    <w:multiLevelType w:val="hybridMultilevel"/>
    <w:tmpl w:val="218AE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C26CE8"/>
    <w:multiLevelType w:val="hybridMultilevel"/>
    <w:tmpl w:val="A12C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76F2"/>
    <w:multiLevelType w:val="hybridMultilevel"/>
    <w:tmpl w:val="693EEA8A"/>
    <w:lvl w:ilvl="0" w:tplc="FF38A7AE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BA75414"/>
    <w:multiLevelType w:val="hybridMultilevel"/>
    <w:tmpl w:val="37B0D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84CEA"/>
    <w:multiLevelType w:val="hybridMultilevel"/>
    <w:tmpl w:val="DFB6F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1326D"/>
    <w:multiLevelType w:val="hybridMultilevel"/>
    <w:tmpl w:val="73C27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F5DA3"/>
    <w:multiLevelType w:val="hybridMultilevel"/>
    <w:tmpl w:val="ECC4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D1059"/>
    <w:multiLevelType w:val="hybridMultilevel"/>
    <w:tmpl w:val="9140EA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E4278E"/>
    <w:multiLevelType w:val="hybridMultilevel"/>
    <w:tmpl w:val="5EB4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59203B"/>
    <w:multiLevelType w:val="hybridMultilevel"/>
    <w:tmpl w:val="4DD8C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15"/>
  </w:num>
  <w:num w:numId="14">
    <w:abstractNumId w:val="3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FE"/>
    <w:rsid w:val="0001710D"/>
    <w:rsid w:val="000308E5"/>
    <w:rsid w:val="00042379"/>
    <w:rsid w:val="0004436B"/>
    <w:rsid w:val="0006259D"/>
    <w:rsid w:val="000856BF"/>
    <w:rsid w:val="00146424"/>
    <w:rsid w:val="001C7227"/>
    <w:rsid w:val="001E7FD0"/>
    <w:rsid w:val="00223F7E"/>
    <w:rsid w:val="00241630"/>
    <w:rsid w:val="002A3C0B"/>
    <w:rsid w:val="002B6AAB"/>
    <w:rsid w:val="002C0DAA"/>
    <w:rsid w:val="002E38A1"/>
    <w:rsid w:val="002E4D09"/>
    <w:rsid w:val="00377589"/>
    <w:rsid w:val="003C5ABB"/>
    <w:rsid w:val="00452A4A"/>
    <w:rsid w:val="00481282"/>
    <w:rsid w:val="004D6704"/>
    <w:rsid w:val="005536B4"/>
    <w:rsid w:val="00566FF6"/>
    <w:rsid w:val="0059475C"/>
    <w:rsid w:val="005C094F"/>
    <w:rsid w:val="00624FF9"/>
    <w:rsid w:val="0068571A"/>
    <w:rsid w:val="00687014"/>
    <w:rsid w:val="006C23C4"/>
    <w:rsid w:val="00705F22"/>
    <w:rsid w:val="007827DC"/>
    <w:rsid w:val="007D3BA8"/>
    <w:rsid w:val="007F0396"/>
    <w:rsid w:val="00801309"/>
    <w:rsid w:val="00807406"/>
    <w:rsid w:val="00814A68"/>
    <w:rsid w:val="00873C42"/>
    <w:rsid w:val="00874967"/>
    <w:rsid w:val="008819FB"/>
    <w:rsid w:val="00925EC3"/>
    <w:rsid w:val="00930F82"/>
    <w:rsid w:val="00A06F59"/>
    <w:rsid w:val="00A07581"/>
    <w:rsid w:val="00A57A0B"/>
    <w:rsid w:val="00B36BB2"/>
    <w:rsid w:val="00BC2980"/>
    <w:rsid w:val="00BC7ACB"/>
    <w:rsid w:val="00C01BB2"/>
    <w:rsid w:val="00C02A39"/>
    <w:rsid w:val="00C4038F"/>
    <w:rsid w:val="00C60671"/>
    <w:rsid w:val="00C85659"/>
    <w:rsid w:val="00D16631"/>
    <w:rsid w:val="00DA5ECA"/>
    <w:rsid w:val="00DD2EFE"/>
    <w:rsid w:val="00DD7567"/>
    <w:rsid w:val="00E119E1"/>
    <w:rsid w:val="00E26BB3"/>
    <w:rsid w:val="00E776BF"/>
    <w:rsid w:val="00E84EFC"/>
    <w:rsid w:val="00EB4A64"/>
    <w:rsid w:val="00EE40FB"/>
    <w:rsid w:val="00F20AF2"/>
    <w:rsid w:val="00F46EEE"/>
    <w:rsid w:val="00FC0D38"/>
    <w:rsid w:val="00FC2FED"/>
    <w:rsid w:val="00FE170C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06358-4CD1-48F5-82DF-160FB06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E5"/>
  </w:style>
  <w:style w:type="paragraph" w:styleId="Footer">
    <w:name w:val="footer"/>
    <w:basedOn w:val="Normal"/>
    <w:link w:val="FooterChar"/>
    <w:uiPriority w:val="99"/>
    <w:unhideWhenUsed/>
    <w:rsid w:val="0003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E5"/>
  </w:style>
  <w:style w:type="character" w:styleId="Hyperlink">
    <w:name w:val="Hyperlink"/>
    <w:basedOn w:val="DefaultParagraphFont"/>
    <w:uiPriority w:val="99"/>
    <w:unhideWhenUsed/>
    <w:rsid w:val="004D6704"/>
    <w:rPr>
      <w:strike w:val="0"/>
      <w:dstrike w:val="0"/>
      <w:color w:val="365A76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4D6704"/>
    <w:rPr>
      <w:i/>
      <w:iCs/>
    </w:rPr>
  </w:style>
  <w:style w:type="character" w:styleId="Strong">
    <w:name w:val="Strong"/>
    <w:basedOn w:val="DefaultParagraphFont"/>
    <w:uiPriority w:val="22"/>
    <w:qFormat/>
    <w:rsid w:val="004D67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17AE2.3B42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125E-014A-414B-A307-6D13DBAE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Smith</dc:creator>
  <cp:keywords/>
  <dc:description/>
  <cp:lastModifiedBy>Hollie Smith</cp:lastModifiedBy>
  <cp:revision>3</cp:revision>
  <cp:lastPrinted>2016-04-11T16:09:00Z</cp:lastPrinted>
  <dcterms:created xsi:type="dcterms:W3CDTF">2016-04-18T16:48:00Z</dcterms:created>
  <dcterms:modified xsi:type="dcterms:W3CDTF">2016-05-02T16:29:00Z</dcterms:modified>
</cp:coreProperties>
</file>