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4134" w:rsidR="00011F06" w:rsidP="00011F06" w:rsidRDefault="00011F06" w14:paraId="1DC39C79" w14:textId="25D7B382">
      <w:pPr>
        <w:pStyle w:val="paragraph"/>
        <w:spacing w:before="0" w:beforeAutospacing="0" w:after="0" w:afterAutospacing="0"/>
        <w:jc w:val="center"/>
        <w:textAlignment w:val="baseline"/>
      </w:pPr>
      <w:r w:rsidRPr="00E24134">
        <w:rPr>
          <w:rStyle w:val="normaltextrun"/>
          <w:b/>
          <w:bCs/>
          <w:u w:val="single"/>
        </w:rPr>
        <w:t>CAEP Accountability Measure 3</w:t>
      </w:r>
      <w:r w:rsidRPr="00E24134">
        <w:rPr>
          <w:rStyle w:val="eop"/>
        </w:rPr>
        <w:t> </w:t>
      </w:r>
    </w:p>
    <w:p w:rsidRPr="00E24134" w:rsidR="00011F06" w:rsidP="00011F06" w:rsidRDefault="00011F06" w14:paraId="74568A92" w14:textId="3B34101C">
      <w:pPr>
        <w:pStyle w:val="paragraph"/>
        <w:spacing w:before="0" w:beforeAutospacing="0" w:after="0" w:afterAutospacing="0"/>
        <w:jc w:val="center"/>
        <w:textAlignment w:val="baseline"/>
      </w:pPr>
      <w:r w:rsidRPr="00E24134">
        <w:rPr>
          <w:rStyle w:val="normaltextrun"/>
          <w:b/>
          <w:bCs/>
          <w:u w:val="single"/>
        </w:rPr>
        <w:t xml:space="preserve">Candidate Competency and Program Completion </w:t>
      </w:r>
      <w:r w:rsidRPr="00E24134" w:rsidR="00EE7A5F">
        <w:rPr>
          <w:rStyle w:val="normaltextrun"/>
          <w:b/>
          <w:bCs/>
          <w:u w:val="single"/>
        </w:rPr>
        <w:t>(R3.3)</w:t>
      </w:r>
    </w:p>
    <w:p w:rsidRPr="00E24134" w:rsidR="00011F06" w:rsidP="00011F06" w:rsidRDefault="00011F06" w14:paraId="6E167D0D" w14:textId="452525F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E24134" w:rsidR="004B1518" w:rsidP="00011F06" w:rsidRDefault="004B1518" w14:paraId="3D2F524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</w:p>
    <w:p w:rsidRPr="00E24134" w:rsidR="00011F06" w:rsidP="00D03E58" w:rsidRDefault="00011F06" w14:paraId="3033512E" w14:textId="69C7564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24134">
        <w:rPr>
          <w:rStyle w:val="normaltextrun"/>
          <w:b/>
          <w:bCs/>
        </w:rPr>
        <w:t>Assessment Method:</w:t>
      </w:r>
      <w:r w:rsidRPr="00E24134">
        <w:rPr>
          <w:rStyle w:val="eop"/>
        </w:rPr>
        <w:t> </w:t>
      </w:r>
    </w:p>
    <w:p w:rsidRPr="00E24134" w:rsidR="002A561C" w:rsidP="002A561C" w:rsidRDefault="002A561C" w14:paraId="262BE262" w14:textId="0D3861F8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b/>
          <w:bCs/>
          <w:color w:val="000000"/>
        </w:rPr>
        <w:t xml:space="preserve">edTPA </w:t>
      </w:r>
      <w:r w:rsidRPr="00E24134">
        <w:rPr>
          <w:color w:val="000000"/>
        </w:rPr>
        <w:t>--a performance-based, subject-specific assessment and support system used by teacher preparation programs throughout the United States to emphasize, measure and support the skills and knowledge that all teachers need from Day 1 in the classroom. For each handbook field, the placement is a Pre-Kindergarten to 12th grade classroom. edTPA is a subject-specific assessment that includes versions for 27 teaching fields. The assessment features a common architecture focused on three tasks: Planning, Instruction, and Assessment.</w:t>
      </w:r>
    </w:p>
    <w:p w:rsidRPr="00E24134" w:rsidR="002A561C" w:rsidP="002A561C" w:rsidRDefault="002A561C" w14:paraId="7C9891F6" w14:textId="19B539FB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color w:val="000000"/>
        </w:rPr>
        <w:t xml:space="preserve">Aspiring teachers must prepare a portfolio of materials during their student teaching clinical experience. edTPA requires aspiring teachers to demonstrate readiness to teach through lesson plans designed to support their students’ strengths and needs; engage real students in ambitious learning; analyze whether their students are </w:t>
      </w:r>
      <w:proofErr w:type="spellStart"/>
      <w:proofErr w:type="gramStart"/>
      <w:r w:rsidRPr="00E24134">
        <w:rPr>
          <w:color w:val="000000"/>
        </w:rPr>
        <w:t>learning,and</w:t>
      </w:r>
      <w:proofErr w:type="spellEnd"/>
      <w:proofErr w:type="gramEnd"/>
      <w:r w:rsidRPr="00E24134">
        <w:rPr>
          <w:color w:val="000000"/>
        </w:rPr>
        <w:t xml:space="preserve"> adjust their instruction to become more effective. Teacher candidates submit unedited video recordings of themselves at work in a real classroom as part of a portfolio that is scored by highly trained educators. edTPA builds on decades of teacher performance assessment development and research regarding teaching skills and practices that improve student learning.</w:t>
      </w:r>
    </w:p>
    <w:p w:rsidRPr="00E24134" w:rsidR="002A561C" w:rsidP="002A561C" w:rsidRDefault="002A561C" w14:paraId="587E0CA0" w14:textId="4F08B5E1">
      <w:pPr>
        <w:pStyle w:val="NormalWeb"/>
        <w:spacing w:before="0" w:beforeAutospacing="0" w:after="255" w:afterAutospacing="0"/>
        <w:textAlignment w:val="baseline"/>
        <w:rPr>
          <w:b/>
          <w:bCs/>
          <w:color w:val="000000"/>
          <w:u w:val="single"/>
        </w:rPr>
      </w:pPr>
      <w:r w:rsidRPr="00E24134">
        <w:rPr>
          <w:b/>
          <w:bCs/>
          <w:color w:val="000000"/>
          <w:u w:val="single"/>
        </w:rPr>
        <w:t>EdTPA Tasks and Rubric Names</w:t>
      </w:r>
    </w:p>
    <w:p w:rsidRPr="00E24134" w:rsidR="002A561C" w:rsidP="002A561C" w:rsidRDefault="002A561C" w14:paraId="1C365CD8" w14:textId="1206C13C">
      <w:pPr>
        <w:pStyle w:val="NormalWeb"/>
        <w:spacing w:before="0" w:beforeAutospacing="0" w:after="255" w:afterAutospacing="0"/>
        <w:textAlignment w:val="baseline"/>
        <w:rPr>
          <w:color w:val="000000"/>
        </w:rPr>
      </w:pPr>
      <w:r w:rsidRPr="00E24134">
        <w:rPr>
          <w:color w:val="000000"/>
        </w:rPr>
        <w:t>Scores for each rubric are 1-5 with 5 being the highest. The highest score for the 15 rubric handbooks is 75 while the highest score for the 18 rubrics handbook is 90.</w:t>
      </w:r>
    </w:p>
    <w:p w:rsidRPr="00E24134" w:rsidR="002A561C" w:rsidP="002A561C" w:rsidRDefault="002A561C" w14:paraId="7D003D23" w14:textId="77777777">
      <w:pPr>
        <w:pStyle w:val="NormalWeb"/>
        <w:shd w:val="clear" w:color="auto" w:fill="FFFFFF"/>
      </w:pPr>
      <w:r w:rsidRPr="00E24134">
        <w:t>Task 1: Planning</w:t>
      </w:r>
      <w:r w:rsidRPr="00E24134">
        <w:br/>
      </w:r>
      <w:r w:rsidRPr="00E24134">
        <w:t>P01. Planning for Content Understandings</w:t>
      </w:r>
      <w:r w:rsidRPr="00E24134">
        <w:br/>
      </w:r>
      <w:r w:rsidRPr="00E24134">
        <w:t>P02. Planning to Support Varied Student Needs</w:t>
      </w:r>
      <w:r w:rsidRPr="00E24134">
        <w:br/>
      </w:r>
      <w:r w:rsidRPr="00E24134">
        <w:t>P03. Using Knowledge of Students to Inform Teaching and Learning P04. Identifying and Supporting Language Demands</w:t>
      </w:r>
      <w:r w:rsidRPr="00E24134">
        <w:br/>
      </w:r>
      <w:r w:rsidRPr="00E24134">
        <w:t xml:space="preserve">P05. Planning Assessments to Monitor and Support Student Learning </w:t>
      </w:r>
    </w:p>
    <w:p w:rsidRPr="00E24134" w:rsidR="002A561C" w:rsidP="002A561C" w:rsidRDefault="002A561C" w14:paraId="0D366D51" w14:textId="77777777">
      <w:pPr>
        <w:pStyle w:val="NormalWeb"/>
        <w:shd w:val="clear" w:color="auto" w:fill="FFFFFF"/>
      </w:pPr>
      <w:r w:rsidRPr="00E24134">
        <w:t>Task 2: Instruction</w:t>
      </w:r>
      <w:r w:rsidRPr="00E24134">
        <w:br/>
      </w:r>
      <w:r w:rsidRPr="00E24134">
        <w:t>I06. Learning Environment</w:t>
      </w:r>
      <w:r w:rsidRPr="00E24134">
        <w:br/>
      </w:r>
      <w:r w:rsidRPr="00E24134">
        <w:t>I07. Engaging Students in Learning I08. Deepening Student Learning</w:t>
      </w:r>
      <w:r w:rsidRPr="00E24134">
        <w:br/>
      </w:r>
      <w:r w:rsidRPr="00E24134">
        <w:t>I09. Subject Specific Pedagogy</w:t>
      </w:r>
      <w:r w:rsidRPr="00E24134">
        <w:br/>
      </w:r>
      <w:r w:rsidRPr="00E24134">
        <w:t xml:space="preserve">I10. Analyzing Teaching Effectiveness </w:t>
      </w:r>
    </w:p>
    <w:p w:rsidRPr="00E24134" w:rsidR="002A561C" w:rsidP="002A561C" w:rsidRDefault="002A561C" w14:paraId="7C0C6ACE" w14:textId="77777777">
      <w:pPr>
        <w:pStyle w:val="NormalWeb"/>
        <w:shd w:val="clear" w:color="auto" w:fill="FFFFFF"/>
      </w:pPr>
      <w:r w:rsidRPr="00E24134">
        <w:t>Task 3: Assessment</w:t>
      </w:r>
      <w:r w:rsidRPr="00E24134">
        <w:br/>
      </w:r>
      <w:r w:rsidRPr="00E24134">
        <w:t>A11. Analysis of Student Learning</w:t>
      </w:r>
      <w:r w:rsidRPr="00E24134">
        <w:br/>
      </w:r>
      <w:r w:rsidRPr="00E24134">
        <w:t>A12. Providing Feedback to Guide Learning</w:t>
      </w:r>
      <w:r w:rsidRPr="00E24134">
        <w:br/>
      </w:r>
      <w:r w:rsidRPr="00E24134">
        <w:t>A13. Student Use of Feedback;</w:t>
      </w:r>
      <w:r w:rsidRPr="00E24134">
        <w:br/>
      </w:r>
      <w:r w:rsidRPr="00E24134">
        <w:t xml:space="preserve">A14. Analyzing Students’ Language Use and Content Learning A15. Using Assessment to Inform Instruction </w:t>
      </w:r>
    </w:p>
    <w:p w:rsidRPr="00D262F1" w:rsidR="002A561C" w:rsidP="00D262F1" w:rsidRDefault="002A561C" w14:paraId="16D53E09" w14:textId="7A97E6F9">
      <w:pPr>
        <w:pStyle w:val="NormalWeb"/>
        <w:shd w:val="clear" w:color="auto" w:fill="FFFFFF"/>
      </w:pPr>
      <w:r w:rsidRPr="00E24134">
        <w:t>Task 4: Elementary Education Handbook Only</w:t>
      </w:r>
      <w:r w:rsidRPr="00E24134">
        <w:br/>
      </w:r>
      <w:r w:rsidRPr="00E24134">
        <w:t xml:space="preserve">M19. Analyzing Whole Class Understandings M20. Analyzing Individual Student Work Samples M21. Using Evidence to Reflect on Teaching </w:t>
      </w:r>
    </w:p>
    <w:p w:rsidRPr="00E24134" w:rsidR="00C605C1" w:rsidP="00D03E58" w:rsidRDefault="00C605C1" w14:paraId="23DBA7FE" w14:textId="520708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24134">
        <w:rPr>
          <w:rFonts w:ascii="Times New Roman" w:hAnsi="Times New Roman" w:cs="Times New Roman"/>
          <w:b/>
          <w:bCs/>
        </w:rPr>
        <w:t>Analysis and Interpretation:</w:t>
      </w:r>
    </w:p>
    <w:p w:rsidRPr="00E24134" w:rsidR="0063613D" w:rsidP="484499F4" w:rsidRDefault="0063613D" w14:paraId="72CE626C" w14:textId="66B3775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484499F4" w:rsidR="0063613D">
        <w:rPr>
          <w:rFonts w:ascii="Times New Roman" w:hAnsi="Times New Roman" w:cs="Times New Roman"/>
        </w:rPr>
        <w:t xml:space="preserve">The EPP has now implemented </w:t>
      </w:r>
      <w:r w:rsidRPr="484499F4" w:rsidR="0063613D">
        <w:rPr>
          <w:rFonts w:ascii="Times New Roman" w:hAnsi="Times New Roman" w:cs="Times New Roman"/>
        </w:rPr>
        <w:t>edTPA</w:t>
      </w:r>
      <w:r w:rsidRPr="484499F4" w:rsidR="0063613D">
        <w:rPr>
          <w:rFonts w:ascii="Times New Roman" w:hAnsi="Times New Roman" w:cs="Times New Roman"/>
        </w:rPr>
        <w:t xml:space="preserve"> full scale across programs and continues to </w:t>
      </w:r>
      <w:r w:rsidRPr="484499F4" w:rsidR="0063613D">
        <w:rPr>
          <w:rFonts w:ascii="Times New Roman" w:hAnsi="Times New Roman" w:cs="Times New Roman"/>
        </w:rPr>
        <w:t>monitor</w:t>
      </w:r>
      <w:r w:rsidRPr="484499F4" w:rsidR="0063613D">
        <w:rPr>
          <w:rFonts w:ascii="Times New Roman" w:hAnsi="Times New Roman" w:cs="Times New Roman"/>
        </w:rPr>
        <w:t xml:space="preserve"> results</w:t>
      </w:r>
      <w:r w:rsidRPr="484499F4" w:rsidR="0099150F">
        <w:rPr>
          <w:rFonts w:ascii="Times New Roman" w:hAnsi="Times New Roman" w:cs="Times New Roman"/>
        </w:rPr>
        <w:t xml:space="preserve">. Texas has not </w:t>
      </w:r>
      <w:r w:rsidRPr="484499F4" w:rsidR="0099150F">
        <w:rPr>
          <w:rFonts w:ascii="Times New Roman" w:hAnsi="Times New Roman" w:cs="Times New Roman"/>
        </w:rPr>
        <w:t>established</w:t>
      </w:r>
      <w:r w:rsidRPr="484499F4" w:rsidR="0099150F">
        <w:rPr>
          <w:rFonts w:ascii="Times New Roman" w:hAnsi="Times New Roman" w:cs="Times New Roman"/>
        </w:rPr>
        <w:t xml:space="preserve"> a cut score yet. </w:t>
      </w:r>
      <w:r w:rsidRPr="484499F4" w:rsidR="00E24134">
        <w:rPr>
          <w:rFonts w:ascii="Times New Roman" w:hAnsi="Times New Roman" w:cs="Times New Roman"/>
        </w:rPr>
        <w:t>Area</w:t>
      </w:r>
      <w:r w:rsidRPr="484499F4" w:rsidR="590DD50F">
        <w:rPr>
          <w:rFonts w:ascii="Times New Roman" w:hAnsi="Times New Roman" w:cs="Times New Roman"/>
        </w:rPr>
        <w:t>s</w:t>
      </w:r>
      <w:r w:rsidRPr="484499F4" w:rsidR="00E24134">
        <w:rPr>
          <w:rFonts w:ascii="Times New Roman" w:hAnsi="Times New Roman" w:cs="Times New Roman"/>
        </w:rPr>
        <w:t xml:space="preserve"> for improvement for </w:t>
      </w:r>
      <w:r w:rsidRPr="484499F4" w:rsidR="00E24134">
        <w:rPr>
          <w:rFonts w:ascii="Times New Roman" w:hAnsi="Times New Roman" w:cs="Times New Roman"/>
        </w:rPr>
        <w:t>the</w:t>
      </w:r>
      <w:r w:rsidRPr="484499F4" w:rsidR="34839D99">
        <w:rPr>
          <w:rFonts w:ascii="Times New Roman" w:hAnsi="Times New Roman" w:cs="Times New Roman"/>
        </w:rPr>
        <w:t xml:space="preserve"> </w:t>
      </w:r>
      <w:r w:rsidRPr="484499F4" w:rsidR="00E24134">
        <w:rPr>
          <w:rFonts w:ascii="Times New Roman" w:hAnsi="Times New Roman" w:cs="Times New Roman"/>
        </w:rPr>
        <w:t>18</w:t>
      </w:r>
      <w:r w:rsidRPr="484499F4" w:rsidR="00E24134">
        <w:rPr>
          <w:rFonts w:ascii="Times New Roman" w:hAnsi="Times New Roman" w:cs="Times New Roman"/>
        </w:rPr>
        <w:t xml:space="preserve"> rubric </w:t>
      </w:r>
      <w:r w:rsidRPr="484499F4" w:rsidR="108C09DA">
        <w:rPr>
          <w:rFonts w:ascii="Times New Roman" w:hAnsi="Times New Roman" w:cs="Times New Roman"/>
        </w:rPr>
        <w:t>handbook</w:t>
      </w:r>
      <w:r w:rsidRPr="484499F4" w:rsidR="108C09DA">
        <w:rPr>
          <w:rFonts w:ascii="Times New Roman" w:hAnsi="Times New Roman" w:cs="Times New Roman"/>
        </w:rPr>
        <w:t xml:space="preserve"> </w:t>
      </w:r>
      <w:r w:rsidRPr="484499F4" w:rsidR="373C6A78">
        <w:rPr>
          <w:rFonts w:ascii="Times New Roman" w:hAnsi="Times New Roman" w:cs="Times New Roman"/>
        </w:rPr>
        <w:t xml:space="preserve">are </w:t>
      </w:r>
      <w:r w:rsidRPr="484499F4" w:rsidR="00E24134">
        <w:rPr>
          <w:rFonts w:ascii="Times New Roman" w:hAnsi="Times New Roman" w:cs="Times New Roman"/>
        </w:rPr>
        <w:t>Planning</w:t>
      </w:r>
      <w:r w:rsidRPr="484499F4" w:rsidR="13319D62">
        <w:rPr>
          <w:rFonts w:ascii="Times New Roman" w:hAnsi="Times New Roman" w:cs="Times New Roman"/>
        </w:rPr>
        <w:t xml:space="preserve"> and Assessment</w:t>
      </w:r>
      <w:r w:rsidRPr="484499F4" w:rsidR="00E24134">
        <w:rPr>
          <w:rFonts w:ascii="Times New Roman" w:hAnsi="Times New Roman" w:cs="Times New Roman"/>
        </w:rPr>
        <w:t xml:space="preserve"> </w:t>
      </w:r>
      <w:r w:rsidRPr="484499F4" w:rsidR="00E24134">
        <w:rPr>
          <w:rFonts w:ascii="Times New Roman" w:hAnsi="Times New Roman" w:cs="Times New Roman"/>
        </w:rPr>
        <w:t xml:space="preserve">while Assessment </w:t>
      </w:r>
      <w:r w:rsidRPr="484499F4" w:rsidR="700B05A7">
        <w:rPr>
          <w:rFonts w:ascii="Times New Roman" w:hAnsi="Times New Roman" w:cs="Times New Roman"/>
        </w:rPr>
        <w:t>and Instruction are</w:t>
      </w:r>
      <w:r w:rsidRPr="484499F4" w:rsidR="00E24134">
        <w:rPr>
          <w:rFonts w:ascii="Times New Roman" w:hAnsi="Times New Roman" w:cs="Times New Roman"/>
        </w:rPr>
        <w:t xml:space="preserve"> area</w:t>
      </w:r>
      <w:r w:rsidRPr="484499F4" w:rsidR="2C07EE56">
        <w:rPr>
          <w:rFonts w:ascii="Times New Roman" w:hAnsi="Times New Roman" w:cs="Times New Roman"/>
        </w:rPr>
        <w:t>s</w:t>
      </w:r>
      <w:r w:rsidRPr="484499F4" w:rsidR="00E24134">
        <w:rPr>
          <w:rFonts w:ascii="Times New Roman" w:hAnsi="Times New Roman" w:cs="Times New Roman"/>
        </w:rPr>
        <w:t xml:space="preserve"> for improvement across 15 rubric handbooks.</w:t>
      </w:r>
    </w:p>
    <w:p w:rsidR="77EE59F0" w:rsidP="484499F4" w:rsidRDefault="77EE59F0" w14:paraId="2429582E" w14:textId="33D2999E">
      <w:pPr>
        <w:pStyle w:val="Normal"/>
        <w:ind w:left="720"/>
        <w:rPr>
          <w:rFonts w:ascii="Times New Roman" w:hAnsi="Times New Roman" w:cs="Times New Roman"/>
        </w:rPr>
      </w:pPr>
    </w:p>
    <w:p w:rsidRPr="00E24134" w:rsidR="002A561C" w:rsidP="484499F4" w:rsidRDefault="002A561C" w14:paraId="4C374E8B" w14:textId="601E4539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84499F4" w:rsidR="002A561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FALL 202</w:t>
      </w:r>
      <w:r w:rsidRPr="484499F4" w:rsidR="2F79E24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2</w:t>
      </w:r>
      <w:r w:rsidRPr="484499F4" w:rsidR="002A561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r w:rsidRPr="484499F4" w:rsidR="002A561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edTPA</w:t>
      </w:r>
      <w:r w:rsidRPr="484499F4" w:rsidR="002A561C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</w:p>
    <w:p w:rsidR="002A561C" w:rsidP="484499F4" w:rsidRDefault="002A561C" w14:paraId="3DFE30C2" w14:textId="696AFE4C">
      <w:pPr>
        <w:rPr>
          <w:rFonts w:ascii="Times New Roman" w:hAnsi="Times New Roman" w:eastAsia="Times New Roman" w:cs="Times New Roman"/>
          <w:sz w:val="24"/>
          <w:szCs w:val="24"/>
        </w:rPr>
      </w:pPr>
      <w:r w:rsidRPr="484499F4" w:rsidR="002A56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15 rubric handbooks:</w:t>
      </w:r>
      <w:r w:rsidRPr="484499F4" w:rsidR="002A56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2E5F17BF" w:rsidP="484499F4" w:rsidRDefault="2E5F17BF" w14:paraId="023F68A4" w14:textId="31A616E1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70 candidates </w:t>
      </w: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portfolio </w:t>
      </w:r>
    </w:p>
    <w:p w:rsidR="2E5F17BF" w:rsidP="484499F4" w:rsidRDefault="2E5F17BF" w14:paraId="3157D107" w14:textId="7292A8E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66 (94% of </w:t>
      </w: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 were successful on their first submission.</w:t>
      </w:r>
    </w:p>
    <w:p w:rsidR="2E5F17BF" w:rsidP="484499F4" w:rsidRDefault="2E5F17BF" w14:paraId="579AF42D" w14:textId="07AD92AD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Average Total Score: 41.2 (National Average: 42.3)</w:t>
      </w:r>
    </w:p>
    <w:p w:rsidR="2E5F17BF" w:rsidP="484499F4" w:rsidRDefault="2E5F17BF" w14:paraId="52625A43" w14:textId="295B8A7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Range: 30-55</w:t>
      </w:r>
    </w:p>
    <w:p w:rsidR="2E5F17BF" w:rsidP="484499F4" w:rsidRDefault="2E5F17BF" w14:paraId="0E7E95EB" w14:textId="3934383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57 (81%) scored 37 or above (set cut scores from other states range from 35 to 41; 37 is the most</w:t>
      </w:r>
    </w:p>
    <w:p w:rsidR="2E5F17BF" w:rsidP="484499F4" w:rsidRDefault="2E5F17BF" w14:paraId="1A400929" w14:textId="3A40D5E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common cut score)</w:t>
      </w:r>
    </w:p>
    <w:p w:rsidR="2D89CE94" w:rsidP="484499F4" w:rsidRDefault="2D89CE94" w14:paraId="50D1AAEE" w14:textId="1A140A2A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Review of mean scores by race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>indicates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100% were at or above 37 for programs with at least 10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>edTPA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submissions.</w:t>
      </w:r>
    </w:p>
    <w:p w:rsidR="2D89CE94" w:rsidP="484499F4" w:rsidRDefault="2D89CE94" w14:paraId="5C61207D" w14:textId="2ECFC231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Review of Task mean scores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>indicates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Task 1 Planning and Task 3 Assessment were higher than Task 2 Instruction means.</w:t>
      </w:r>
    </w:p>
    <w:p w:rsidR="2D89CE94" w:rsidP="484499F4" w:rsidRDefault="2D89CE94" w14:paraId="26DC9210" w14:textId="21273DBB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Programs will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>monitor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this to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>determine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if a pattern develops and further support teacher candidates with Task 2 Instruction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484499F4" w:rsidR="2D89CE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2E5F17BF" w:rsidP="484499F4" w:rsidRDefault="2E5F17BF" w14:paraId="74C778FD" w14:textId="5A26888D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484499F4" w:rsidR="2E5F17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Average Rubric Score: 2.7 </w:t>
      </w:r>
    </w:p>
    <w:p w:rsidRPr="00E24134" w:rsidR="0063613D" w:rsidP="484499F4" w:rsidRDefault="0063613D" w14:paraId="604AA34C" w14:textId="48500E2C">
      <w:p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484499F4" w:rsidR="6B7EDC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484499F4" w:rsidR="006361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Pr="00E24134" w:rsidR="0063613D" w:rsidP="0063613D" w:rsidRDefault="0063613D" w14:paraId="6B15989E" w14:textId="1F4EC648">
      <w:pPr>
        <w:autoSpaceDE w:val="0"/>
        <w:autoSpaceDN w:val="0"/>
        <w:adjustRightInd w:val="0"/>
        <w:rPr>
          <w:rFonts w:ascii="Times New Roman" w:hAnsi="Times New Roman" w:cs="Times New Roman"/>
          <w:b w:val="1"/>
          <w:bCs w:val="1"/>
          <w:u w:val="single"/>
        </w:rPr>
      </w:pPr>
      <w:r w:rsidRPr="77EE59F0" w:rsidR="0063613D">
        <w:rPr>
          <w:rFonts w:ascii="Times New Roman" w:hAnsi="Times New Roman" w:cs="Times New Roman"/>
          <w:b w:val="1"/>
          <w:bCs w:val="1"/>
          <w:u w:val="single"/>
        </w:rPr>
        <w:t>SPRING 202</w:t>
      </w:r>
      <w:r w:rsidRPr="77EE59F0" w:rsidR="391B6A92">
        <w:rPr>
          <w:rFonts w:ascii="Times New Roman" w:hAnsi="Times New Roman" w:cs="Times New Roman"/>
          <w:b w:val="1"/>
          <w:bCs w:val="1"/>
          <w:u w:val="single"/>
        </w:rPr>
        <w:t>3</w:t>
      </w:r>
      <w:r w:rsidRPr="77EE59F0" w:rsidR="0063613D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77EE59F0" w:rsidR="0063613D">
        <w:rPr>
          <w:rFonts w:ascii="Times New Roman" w:hAnsi="Times New Roman" w:cs="Times New Roman"/>
          <w:b w:val="1"/>
          <w:bCs w:val="1"/>
          <w:u w:val="single"/>
        </w:rPr>
        <w:t>edTPA</w:t>
      </w:r>
      <w:r w:rsidRPr="77EE59F0" w:rsidR="0063613D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</w:p>
    <w:p w:rsidRPr="0063613D" w:rsidR="0063613D" w:rsidP="0063613D" w:rsidRDefault="0063613D" w14:paraId="082DA10D" w14:textId="7F7DE020">
      <w:pPr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cs="Times New Roman"/>
          <w:b w:val="1"/>
          <w:bCs w:val="1"/>
        </w:rPr>
        <w:t>15 rubric handbooks:</w:t>
      </w:r>
      <w:r w:rsidRPr="77EE59F0" w:rsidR="0063613D">
        <w:rPr>
          <w:rFonts w:ascii="Times New Roman" w:hAnsi="Times New Roman" w:cs="Times New Roman"/>
        </w:rPr>
        <w:t xml:space="preserve"> </w:t>
      </w:r>
      <w:r w:rsidRPr="77EE59F0" w:rsidR="59BA34BB">
        <w:rPr>
          <w:rFonts w:ascii="Times New Roman" w:hAnsi="Times New Roman" w:cs="Times New Roman"/>
        </w:rPr>
        <w:t>119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candidates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submitted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portfolio </w:t>
      </w:r>
    </w:p>
    <w:p w:rsidRPr="0063613D" w:rsidR="0063613D" w:rsidP="0063613D" w:rsidRDefault="0063613D" w14:paraId="59881CFA" w14:textId="46DCF1C6">
      <w:pPr>
        <w:ind w:left="720"/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77EE59F0" w:rsidR="5639A52F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% of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submitted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were successful on their first submission.</w:t>
      </w:r>
      <w:r w:rsidRPr="77EE59F0" w:rsidR="71CF28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All but one </w:t>
      </w:r>
      <w:r w:rsidRPr="77EE59F0" w:rsidR="71CF2843">
        <w:rPr>
          <w:rFonts w:ascii="Times New Roman" w:hAnsi="Times New Roman" w:eastAsia="Times New Roman" w:cs="Times New Roman"/>
          <w:color w:val="000000" w:themeColor="text1" w:themeTint="FF" w:themeShade="FF"/>
        </w:rPr>
        <w:t>submitted</w:t>
      </w:r>
      <w:r w:rsidRPr="77EE59F0" w:rsidR="71CF28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successfully by the second attempt.</w:t>
      </w:r>
    </w:p>
    <w:p w:rsidRPr="0063613D" w:rsidR="0063613D" w:rsidP="0063613D" w:rsidRDefault="0063613D" w14:paraId="55CC97EF" w14:textId="0631F712">
      <w:pPr>
        <w:ind w:left="720"/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Average Total Score: 4</w:t>
      </w:r>
      <w:r w:rsidRPr="77EE59F0" w:rsidR="4555A1FA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7EE59F0" w:rsidR="6E521DDD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(National Average: 44.1)</w:t>
      </w:r>
    </w:p>
    <w:p w:rsidRPr="0063613D" w:rsidR="0063613D" w:rsidP="77EE59F0" w:rsidRDefault="0063613D" w14:paraId="24ED81FE" w14:textId="26449C44">
      <w:pPr>
        <w:ind w:left="1440"/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● Range: 2</w:t>
      </w:r>
      <w:r w:rsidRPr="77EE59F0" w:rsidR="185F19ED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-5</w:t>
      </w:r>
      <w:r w:rsidRPr="77EE59F0" w:rsidR="5B3F671E">
        <w:rPr>
          <w:rFonts w:ascii="Times New Roman" w:hAnsi="Times New Roman" w:eastAsia="Times New Roman" w:cs="Times New Roman"/>
          <w:color w:val="000000" w:themeColor="text1" w:themeTint="FF" w:themeShade="FF"/>
        </w:rPr>
        <w:t>7</w:t>
      </w:r>
    </w:p>
    <w:p w:rsidRPr="0063613D" w:rsidR="0063613D" w:rsidP="77EE59F0" w:rsidRDefault="0063613D" w14:paraId="46A0C2C4" w14:textId="1736A8FD">
      <w:pPr>
        <w:ind w:left="1440"/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● 7</w:t>
      </w:r>
      <w:r w:rsidRPr="77EE59F0" w:rsidR="5566B6D1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%</w:t>
      </w:r>
      <w:r w:rsidRPr="77EE59F0" w:rsidR="6E94C08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scored 37 or above (set cut scores from other states range from 35 to 41; 37 is the most common cut score)</w:t>
      </w:r>
    </w:p>
    <w:p w:rsidR="33588665" w:rsidP="77EE59F0" w:rsidRDefault="33588665" w14:paraId="205CB412" w14:textId="1A82417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484499F4" w:rsidR="33588665">
        <w:rPr>
          <w:rFonts w:ascii="Times New Roman" w:hAnsi="Times New Roman" w:cs="Times New Roman"/>
        </w:rPr>
        <w:t xml:space="preserve">Review of Task mean scores </w:t>
      </w:r>
      <w:r w:rsidRPr="484499F4" w:rsidR="33588665">
        <w:rPr>
          <w:rFonts w:ascii="Times New Roman" w:hAnsi="Times New Roman" w:cs="Times New Roman"/>
        </w:rPr>
        <w:t>indicates</w:t>
      </w:r>
      <w:r w:rsidRPr="484499F4" w:rsidR="33588665">
        <w:rPr>
          <w:rFonts w:ascii="Times New Roman" w:hAnsi="Times New Roman" w:cs="Times New Roman"/>
        </w:rPr>
        <w:t xml:space="preserve"> Task 1 Planning and Task 3 Assessment were most often higher than Task 2 Instruction means.</w:t>
      </w:r>
      <w:r w:rsidRPr="484499F4" w:rsidR="71FD6B96">
        <w:rPr>
          <w:rFonts w:ascii="Times New Roman" w:hAnsi="Times New Roman" w:cs="Times New Roman"/>
        </w:rPr>
        <w:t xml:space="preserve"> Mean scores for Tasks 2 and 3 are most often lower than Task 1 means.</w:t>
      </w:r>
    </w:p>
    <w:p w:rsidRPr="0063613D" w:rsidR="0063613D" w:rsidP="0063613D" w:rsidRDefault="0063613D" w14:paraId="2362BCF9" w14:textId="77777777">
      <w:pPr>
        <w:rPr>
          <w:rFonts w:ascii="Times New Roman" w:hAnsi="Times New Roman" w:eastAsia="Times New Roman" w:cs="Times New Roman"/>
        </w:rPr>
      </w:pPr>
    </w:p>
    <w:p w:rsidRPr="0063613D" w:rsidR="0063613D" w:rsidP="77EE59F0" w:rsidRDefault="0063613D" w14:paraId="50B4CA11" w14:textId="13B3DC14">
      <w:p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7EE59F0" w:rsidR="0063613D">
        <w:rPr>
          <w:rFonts w:ascii="Times New Roman" w:hAnsi="Times New Roman" w:cs="Times New Roman"/>
          <w:b w:val="1"/>
          <w:bCs w:val="1"/>
        </w:rPr>
        <w:t xml:space="preserve">18 rubric </w:t>
      </w:r>
      <w:r w:rsidRPr="77EE59F0" w:rsidR="0063613D">
        <w:rPr>
          <w:rFonts w:ascii="Times New Roman" w:hAnsi="Times New Roman" w:cs="Times New Roman"/>
          <w:b w:val="1"/>
          <w:bCs w:val="1"/>
        </w:rPr>
        <w:t>handbook</w:t>
      </w:r>
      <w:r w:rsidRPr="77EE59F0" w:rsidR="0063613D">
        <w:rPr>
          <w:rFonts w:ascii="Times New Roman" w:hAnsi="Times New Roman" w:cs="Times New Roman"/>
          <w:b w:val="1"/>
          <w:bCs w:val="1"/>
        </w:rPr>
        <w:t xml:space="preserve"> (EC-6):</w:t>
      </w:r>
      <w:r w:rsidRPr="77EE59F0" w:rsidR="0063613D">
        <w:rPr>
          <w:rFonts w:ascii="Times New Roman" w:hAnsi="Times New Roman" w:cs="Times New Roman"/>
        </w:rPr>
        <w:t xml:space="preserve"> </w:t>
      </w:r>
    </w:p>
    <w:p w:rsidRPr="0063613D" w:rsidR="0063613D" w:rsidP="0063613D" w:rsidRDefault="0063613D" w14:paraId="17F6819D" w14:textId="4EB71B1E">
      <w:pPr>
        <w:rPr>
          <w:rFonts w:ascii="Times New Roman" w:hAnsi="Times New Roman" w:eastAsia="Times New Roman" w:cs="Times New Roman"/>
          <w:color w:val="000000"/>
        </w:rPr>
      </w:pPr>
      <w:r w:rsidRPr="77EE59F0" w:rsidR="7CD1EEF7">
        <w:rPr>
          <w:rFonts w:ascii="Times New Roman" w:hAnsi="Times New Roman" w:cs="Times New Roman"/>
        </w:rPr>
        <w:t>72</w:t>
      </w:r>
      <w:r w:rsidRPr="77EE59F0" w:rsidR="0063613D">
        <w:rPr>
          <w:rFonts w:ascii="Times New Roman" w:hAnsi="Times New Roman" w:cs="Times New Roman"/>
        </w:rPr>
        <w:t xml:space="preserve"> candidates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submitted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portfolio </w:t>
      </w:r>
    </w:p>
    <w:p w:rsidRPr="0063613D" w:rsidR="0063613D" w:rsidP="0063613D" w:rsidRDefault="0063613D" w14:paraId="66D72DB0" w14:textId="7CF6B481">
      <w:pPr>
        <w:ind w:left="720"/>
        <w:rPr>
          <w:rFonts w:ascii="Times New Roman" w:hAnsi="Times New Roman" w:eastAsia="Times New Roman" w:cs="Times New Roman"/>
          <w:color w:val="000000"/>
        </w:rPr>
      </w:pPr>
      <w:r w:rsidRPr="77EE59F0" w:rsidR="68B25C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100%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submitted</w:t>
      </w:r>
      <w:r w:rsidRPr="77EE59F0" w:rsidR="523834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were successful on their first submission </w:t>
      </w:r>
    </w:p>
    <w:p w:rsidRPr="0063613D" w:rsidR="0063613D" w:rsidP="0063613D" w:rsidRDefault="0063613D" w14:paraId="6800A7FB" w14:textId="1875177F">
      <w:pPr>
        <w:ind w:left="720"/>
        <w:rPr>
          <w:rFonts w:ascii="Times New Roman" w:hAnsi="Times New Roman" w:eastAsia="Times New Roman" w:cs="Times New Roman"/>
          <w:color w:val="000000"/>
        </w:rPr>
      </w:pP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Average Total Score: 4</w:t>
      </w:r>
      <w:r w:rsidRPr="77EE59F0" w:rsidR="517B8FFE">
        <w:rPr>
          <w:rFonts w:ascii="Times New Roman" w:hAnsi="Times New Roman" w:eastAsia="Times New Roman" w:cs="Times New Roman"/>
          <w:color w:val="000000" w:themeColor="text1" w:themeTint="FF" w:themeShade="FF"/>
        </w:rPr>
        <w:t>8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7EE59F0" w:rsidR="2D39A5B6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(National Average: 5</w:t>
      </w:r>
      <w:r w:rsidRPr="77EE59F0" w:rsidR="01D7B0E7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7EE59F0" w:rsidR="315C249F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77EE59F0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</w:p>
    <w:p w:rsidR="0063613D" w:rsidP="77EE59F0" w:rsidRDefault="0063613D" w14:paraId="10027545" w14:textId="7F20D0AF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484499F4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Range: 3</w:t>
      </w:r>
      <w:r w:rsidRPr="484499F4" w:rsidR="47047424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484499F4" w:rsidR="0063613D">
        <w:rPr>
          <w:rFonts w:ascii="Times New Roman" w:hAnsi="Times New Roman" w:eastAsia="Times New Roman" w:cs="Times New Roman"/>
          <w:color w:val="000000" w:themeColor="text1" w:themeTint="FF" w:themeShade="FF"/>
        </w:rPr>
        <w:t>-58</w:t>
      </w:r>
    </w:p>
    <w:p w:rsidR="3A06D27E" w:rsidP="77EE59F0" w:rsidRDefault="3A06D27E" w14:paraId="3A2437B2" w14:textId="7131FA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484499F4" w:rsidR="3A06D27E">
        <w:rPr>
          <w:rFonts w:ascii="Times New Roman" w:hAnsi="Times New Roman" w:cs="Times New Roman"/>
        </w:rPr>
        <w:t xml:space="preserve">The EC-6 program overall mean was above the range of cut scores from other </w:t>
      </w:r>
      <w:r w:rsidRPr="484499F4" w:rsidR="7D30047B">
        <w:rPr>
          <w:rFonts w:ascii="Times New Roman" w:hAnsi="Times New Roman" w:cs="Times New Roman"/>
        </w:rPr>
        <w:t>states:</w:t>
      </w:r>
      <w:r w:rsidRPr="484499F4" w:rsidR="3A06D27E">
        <w:rPr>
          <w:rFonts w:ascii="Times New Roman" w:hAnsi="Times New Roman" w:cs="Times New Roman"/>
        </w:rPr>
        <w:t xml:space="preserve">37-41. Review of mean scores by race </w:t>
      </w:r>
      <w:r w:rsidRPr="484499F4" w:rsidR="3A06D27E">
        <w:rPr>
          <w:rFonts w:ascii="Times New Roman" w:hAnsi="Times New Roman" w:cs="Times New Roman"/>
        </w:rPr>
        <w:t>indicates</w:t>
      </w:r>
      <w:r w:rsidRPr="484499F4" w:rsidR="3A06D27E">
        <w:rPr>
          <w:rFonts w:ascii="Times New Roman" w:hAnsi="Times New Roman" w:cs="Times New Roman"/>
        </w:rPr>
        <w:t xml:space="preserve"> 100% were at or above 37 as well.</w:t>
      </w:r>
    </w:p>
    <w:p w:rsidR="4AA8FE92" w:rsidP="77EE59F0" w:rsidRDefault="4AA8FE92" w14:paraId="7E2DF877" w14:textId="3E783C5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484499F4" w:rsidR="4AA8FE92">
        <w:rPr>
          <w:rFonts w:ascii="Times New Roman" w:hAnsi="Times New Roman" w:cs="Times New Roman"/>
        </w:rPr>
        <w:t xml:space="preserve">Review of Task mean scores </w:t>
      </w:r>
      <w:r w:rsidRPr="484499F4" w:rsidR="4AA8FE92">
        <w:rPr>
          <w:rFonts w:ascii="Times New Roman" w:hAnsi="Times New Roman" w:cs="Times New Roman"/>
        </w:rPr>
        <w:t>indicates</w:t>
      </w:r>
      <w:r w:rsidRPr="484499F4" w:rsidR="4AA8FE92">
        <w:rPr>
          <w:rFonts w:ascii="Times New Roman" w:hAnsi="Times New Roman" w:cs="Times New Roman"/>
        </w:rPr>
        <w:t xml:space="preserve"> </w:t>
      </w:r>
      <w:r w:rsidRPr="484499F4" w:rsidR="4AA8FE9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Task 2 Instruction</w:t>
      </w:r>
      <w:r w:rsidRPr="484499F4" w:rsidR="4AA8FE92">
        <w:rPr>
          <w:rFonts w:ascii="Times New Roman" w:hAnsi="Times New Roman" w:cs="Times New Roman"/>
        </w:rPr>
        <w:t xml:space="preserve"> was higher than Task 1 Planning and Task 3 Assessment.</w:t>
      </w:r>
    </w:p>
    <w:p w:rsidR="77EE59F0" w:rsidP="77EE59F0" w:rsidRDefault="77EE59F0" w14:paraId="7B72893A" w14:textId="039E4513">
      <w:pPr>
        <w:pStyle w:val="Normal"/>
        <w:ind w:left="720"/>
        <w:rPr>
          <w:rFonts w:ascii="Times New Roman" w:hAnsi="Times New Roman" w:cs="Times New Roman"/>
        </w:rPr>
      </w:pPr>
    </w:p>
    <w:p w:rsidR="77EE59F0" w:rsidP="77EE59F0" w:rsidRDefault="77EE59F0" w14:paraId="69D233E9" w14:textId="02F711C6">
      <w:pPr>
        <w:pStyle w:val="Normal"/>
        <w:ind w:left="720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AF4394" w:rsidR="00D03E58" w:rsidP="00C605C1" w:rsidRDefault="00D03E58" w14:paraId="49343B31" w14:textId="498FB8C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Pr="00AF4394" w:rsidR="00D03E58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CEF" w:rsidP="004B1518" w:rsidRDefault="00987CEF" w14:paraId="04B8B4D4" w14:textId="77777777">
      <w:r>
        <w:separator/>
      </w:r>
    </w:p>
  </w:endnote>
  <w:endnote w:type="continuationSeparator" w:id="0">
    <w:p w:rsidR="00987CEF" w:rsidP="004B1518" w:rsidRDefault="00987CEF" w14:paraId="7425A6B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CEF" w:rsidP="004B1518" w:rsidRDefault="00987CEF" w14:paraId="2614AC3F" w14:textId="77777777">
      <w:r>
        <w:separator/>
      </w:r>
    </w:p>
  </w:footnote>
  <w:footnote w:type="continuationSeparator" w:id="0">
    <w:p w:rsidR="00987CEF" w:rsidP="004B1518" w:rsidRDefault="00987CEF" w14:paraId="3D9A29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1518" w:rsidR="004B1518" w:rsidP="004B1518" w:rsidRDefault="004B1518" w14:paraId="1F67EB29" w14:textId="75DEACCB">
    <w:pPr>
      <w:pStyle w:val="Header"/>
      <w:jc w:val="center"/>
      <w:rPr>
        <w:rFonts w:ascii="Times New Roman" w:hAnsi="Times New Roman" w:cs="Times New Roman"/>
      </w:rPr>
    </w:pPr>
    <w:r w:rsidRPr="004B1518">
      <w:rPr>
        <w:rFonts w:ascii="Times New Roman" w:hAnsi="Times New Roman" w:cs="Times New Roman"/>
      </w:rPr>
      <w:t>CAEP Annual Report 202</w:t>
    </w:r>
    <w:r w:rsidR="00D262F1">
      <w:rPr>
        <w:rFonts w:ascii="Times New Roman" w:hAnsi="Times New Roman" w:cs="Times New Roman"/>
      </w:rPr>
      <w:t>4</w:t>
    </w:r>
  </w:p>
</w:hdr>
</file>

<file path=word/intelligence2.xml><?xml version="1.0" encoding="utf-8"?>
<int2:intelligence xmlns:int2="http://schemas.microsoft.com/office/intelligence/2020/intelligence">
  <int2:observations>
    <int2:textHash int2:hashCode="UffXprft1j/9iG" int2:id="zIJ0TBdC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ac29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454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350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e04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e4a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06"/>
    <w:rsid w:val="00011F06"/>
    <w:rsid w:val="00264BD1"/>
    <w:rsid w:val="0028020E"/>
    <w:rsid w:val="002A561C"/>
    <w:rsid w:val="003176EE"/>
    <w:rsid w:val="00322003"/>
    <w:rsid w:val="004457BC"/>
    <w:rsid w:val="00462607"/>
    <w:rsid w:val="004B1518"/>
    <w:rsid w:val="0063613D"/>
    <w:rsid w:val="00672DE9"/>
    <w:rsid w:val="006CD52D"/>
    <w:rsid w:val="0088008E"/>
    <w:rsid w:val="00987CEF"/>
    <w:rsid w:val="0099150F"/>
    <w:rsid w:val="00AF4394"/>
    <w:rsid w:val="00C605C1"/>
    <w:rsid w:val="00D03E58"/>
    <w:rsid w:val="00D262F1"/>
    <w:rsid w:val="00E24134"/>
    <w:rsid w:val="00EE7A5F"/>
    <w:rsid w:val="0186D70C"/>
    <w:rsid w:val="01D7B0E7"/>
    <w:rsid w:val="037DC6C9"/>
    <w:rsid w:val="03CAB4DB"/>
    <w:rsid w:val="049AFA6E"/>
    <w:rsid w:val="054B9C97"/>
    <w:rsid w:val="07DC26E5"/>
    <w:rsid w:val="08380F8F"/>
    <w:rsid w:val="083FFD15"/>
    <w:rsid w:val="0868F39A"/>
    <w:rsid w:val="08DEECA2"/>
    <w:rsid w:val="092938AB"/>
    <w:rsid w:val="0C6A31DA"/>
    <w:rsid w:val="0D5F92FC"/>
    <w:rsid w:val="0D719721"/>
    <w:rsid w:val="0D81669A"/>
    <w:rsid w:val="0E06023B"/>
    <w:rsid w:val="0E4B57DC"/>
    <w:rsid w:val="108C09DA"/>
    <w:rsid w:val="10BF9321"/>
    <w:rsid w:val="13319D62"/>
    <w:rsid w:val="137AC236"/>
    <w:rsid w:val="15735022"/>
    <w:rsid w:val="162DC6F7"/>
    <w:rsid w:val="17A625EB"/>
    <w:rsid w:val="17CCD511"/>
    <w:rsid w:val="185F19ED"/>
    <w:rsid w:val="191C79D2"/>
    <w:rsid w:val="1AF3082B"/>
    <w:rsid w:val="1CEEA001"/>
    <w:rsid w:val="1D8FA871"/>
    <w:rsid w:val="1EC69913"/>
    <w:rsid w:val="20F3E02A"/>
    <w:rsid w:val="210B1132"/>
    <w:rsid w:val="21547135"/>
    <w:rsid w:val="228DB936"/>
    <w:rsid w:val="275E4A30"/>
    <w:rsid w:val="27C9E071"/>
    <w:rsid w:val="293EF1B9"/>
    <w:rsid w:val="2ADAC21A"/>
    <w:rsid w:val="2AE2AFA0"/>
    <w:rsid w:val="2AE70519"/>
    <w:rsid w:val="2C07EE56"/>
    <w:rsid w:val="2D39A5B6"/>
    <w:rsid w:val="2D89CE94"/>
    <w:rsid w:val="2E138D56"/>
    <w:rsid w:val="2E1A5062"/>
    <w:rsid w:val="2E5F17BF"/>
    <w:rsid w:val="2F79E24B"/>
    <w:rsid w:val="315C249F"/>
    <w:rsid w:val="319EDF36"/>
    <w:rsid w:val="32680287"/>
    <w:rsid w:val="3333848C"/>
    <w:rsid w:val="33588665"/>
    <w:rsid w:val="34839D99"/>
    <w:rsid w:val="348991E6"/>
    <w:rsid w:val="373C6A78"/>
    <w:rsid w:val="380E20BA"/>
    <w:rsid w:val="3896AE4C"/>
    <w:rsid w:val="391B6A92"/>
    <w:rsid w:val="391B936F"/>
    <w:rsid w:val="3987A2AB"/>
    <w:rsid w:val="39A9F11B"/>
    <w:rsid w:val="3A06D27E"/>
    <w:rsid w:val="3AF8D36A"/>
    <w:rsid w:val="3B3AD72D"/>
    <w:rsid w:val="3B4359FF"/>
    <w:rsid w:val="3D6F3E61"/>
    <w:rsid w:val="3E573345"/>
    <w:rsid w:val="40A74267"/>
    <w:rsid w:val="41997326"/>
    <w:rsid w:val="4242AF84"/>
    <w:rsid w:val="4303E54F"/>
    <w:rsid w:val="4350D361"/>
    <w:rsid w:val="442E4C69"/>
    <w:rsid w:val="443B7AD9"/>
    <w:rsid w:val="4453040C"/>
    <w:rsid w:val="44DF5B77"/>
    <w:rsid w:val="454E993E"/>
    <w:rsid w:val="4555A1FA"/>
    <w:rsid w:val="456B215E"/>
    <w:rsid w:val="47047424"/>
    <w:rsid w:val="484499F4"/>
    <w:rsid w:val="48B1F108"/>
    <w:rsid w:val="4A0BCA6A"/>
    <w:rsid w:val="4AA8FE92"/>
    <w:rsid w:val="4B1C8DF0"/>
    <w:rsid w:val="4B46F257"/>
    <w:rsid w:val="4BE991CA"/>
    <w:rsid w:val="4FEFFF13"/>
    <w:rsid w:val="503743EF"/>
    <w:rsid w:val="503D8558"/>
    <w:rsid w:val="517B8FFE"/>
    <w:rsid w:val="5238343D"/>
    <w:rsid w:val="5566B6D1"/>
    <w:rsid w:val="5639A52F"/>
    <w:rsid w:val="590DD50F"/>
    <w:rsid w:val="59322EF7"/>
    <w:rsid w:val="59BA34BB"/>
    <w:rsid w:val="5A0BC3B0"/>
    <w:rsid w:val="5B3F671E"/>
    <w:rsid w:val="5BEE7ABD"/>
    <w:rsid w:val="5C706A58"/>
    <w:rsid w:val="5E2E99E6"/>
    <w:rsid w:val="5E76208B"/>
    <w:rsid w:val="5E9769D3"/>
    <w:rsid w:val="6128024F"/>
    <w:rsid w:val="634991AE"/>
    <w:rsid w:val="65053095"/>
    <w:rsid w:val="65B42E96"/>
    <w:rsid w:val="65F257F7"/>
    <w:rsid w:val="6664298A"/>
    <w:rsid w:val="67423810"/>
    <w:rsid w:val="674FFEF7"/>
    <w:rsid w:val="68B25C42"/>
    <w:rsid w:val="6B7EDCCD"/>
    <w:rsid w:val="6C23701A"/>
    <w:rsid w:val="6CE2B177"/>
    <w:rsid w:val="6DA8CE74"/>
    <w:rsid w:val="6E068557"/>
    <w:rsid w:val="6E521DDD"/>
    <w:rsid w:val="6E88CF11"/>
    <w:rsid w:val="6E94C084"/>
    <w:rsid w:val="700B05A7"/>
    <w:rsid w:val="70B3027B"/>
    <w:rsid w:val="71CF2843"/>
    <w:rsid w:val="71FD6B96"/>
    <w:rsid w:val="728D33EA"/>
    <w:rsid w:val="72D9F67A"/>
    <w:rsid w:val="74257A7E"/>
    <w:rsid w:val="766AF571"/>
    <w:rsid w:val="76EC31D2"/>
    <w:rsid w:val="77EE59F0"/>
    <w:rsid w:val="7821EBC4"/>
    <w:rsid w:val="792DD498"/>
    <w:rsid w:val="7937FD27"/>
    <w:rsid w:val="7ADBAF7B"/>
    <w:rsid w:val="7C4C2089"/>
    <w:rsid w:val="7CD1EEF7"/>
    <w:rsid w:val="7D04BAA5"/>
    <w:rsid w:val="7D30047B"/>
    <w:rsid w:val="7E13503D"/>
    <w:rsid w:val="7F7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54E8F"/>
  <w15:chartTrackingRefBased/>
  <w15:docId w15:val="{4F6E306B-31E1-C944-B8B3-3641C6EE7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11F0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011F06"/>
  </w:style>
  <w:style w:type="character" w:styleId="eop" w:customStyle="1">
    <w:name w:val="eop"/>
    <w:basedOn w:val="DefaultParagraphFont"/>
    <w:rsid w:val="00011F06"/>
  </w:style>
  <w:style w:type="paragraph" w:styleId="Header">
    <w:name w:val="header"/>
    <w:basedOn w:val="Normal"/>
    <w:link w:val="Head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1518"/>
  </w:style>
  <w:style w:type="paragraph" w:styleId="Footer">
    <w:name w:val="footer"/>
    <w:basedOn w:val="Normal"/>
    <w:link w:val="FooterChar"/>
    <w:uiPriority w:val="99"/>
    <w:unhideWhenUsed/>
    <w:rsid w:val="004B15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1518"/>
  </w:style>
  <w:style w:type="paragraph" w:styleId="NormalWeb">
    <w:name w:val="Normal (Web)"/>
    <w:basedOn w:val="Normal"/>
    <w:uiPriority w:val="99"/>
    <w:semiHidden/>
    <w:unhideWhenUsed/>
    <w:rsid w:val="002A561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63613D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38e861d27aec4618" /><Relationship Type="http://schemas.openxmlformats.org/officeDocument/2006/relationships/numbering" Target="numbering.xml" Id="R971e09afcf7e4a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1089A-C3C6-484E-B440-9AE26EE14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A67C3-D99A-4D89-8C4C-088CAFFD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97FDC-A5A4-4CE0-B81F-58B8C93BCC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5</revision>
  <dcterms:created xsi:type="dcterms:W3CDTF">2024-04-25T19:41:00.0000000Z</dcterms:created>
  <dcterms:modified xsi:type="dcterms:W3CDTF">2024-05-01T17:58:53.6874364Z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