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33B114" w14:textId="162D7620" w:rsidR="00BB0A60" w:rsidRPr="00B11644" w:rsidRDefault="00BB0A60" w:rsidP="5825E98F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b/>
          <w:bCs/>
          <w:i/>
          <w:iCs/>
          <w:u w:val="single"/>
        </w:rPr>
      </w:pPr>
      <w:r w:rsidRPr="5825E98F">
        <w:rPr>
          <w:rStyle w:val="normaltextrun"/>
          <w:b/>
          <w:bCs/>
          <w:i/>
          <w:iCs/>
          <w:u w:val="single"/>
        </w:rPr>
        <w:t xml:space="preserve">CAEP Accountability Measure 2 </w:t>
      </w:r>
    </w:p>
    <w:p w14:paraId="633C25B0" w14:textId="23496747" w:rsidR="00BB0A60" w:rsidRPr="00B11644" w:rsidRDefault="00BB0A60" w:rsidP="5825E98F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b/>
          <w:bCs/>
          <w:i/>
          <w:iCs/>
          <w:u w:val="single"/>
        </w:rPr>
      </w:pPr>
      <w:r w:rsidRPr="5825E98F">
        <w:rPr>
          <w:rStyle w:val="normaltextrun"/>
          <w:b/>
          <w:bCs/>
          <w:i/>
          <w:iCs/>
          <w:u w:val="single"/>
        </w:rPr>
        <w:t>Satisfaction of Employers and Stakeholder Involvement</w:t>
      </w:r>
    </w:p>
    <w:p w14:paraId="333CBB65" w14:textId="3BEDEE4E" w:rsidR="00BB0A60" w:rsidRDefault="00BB0A60" w:rsidP="00BB0A60">
      <w:pPr>
        <w:pStyle w:val="paragraph"/>
        <w:spacing w:before="0" w:beforeAutospacing="0" w:after="0" w:afterAutospacing="0"/>
        <w:textAlignment w:val="baseline"/>
        <w:rPr>
          <w:rStyle w:val="normaltextrun"/>
          <w:b/>
          <w:bCs/>
          <w:i/>
          <w:iCs/>
        </w:rPr>
      </w:pPr>
    </w:p>
    <w:p w14:paraId="31DBED4B" w14:textId="61153993" w:rsidR="00BB0A60" w:rsidRDefault="00BB0A60" w:rsidP="531D0FC7">
      <w:pPr>
        <w:pStyle w:val="paragraph"/>
        <w:spacing w:before="0" w:beforeAutospacing="0" w:after="0" w:afterAutospacing="0"/>
        <w:textAlignment w:val="baseline"/>
        <w:rPr>
          <w:rStyle w:val="normaltextrun"/>
          <w:b/>
          <w:bCs/>
        </w:rPr>
      </w:pPr>
      <w:r w:rsidRPr="531D0FC7">
        <w:rPr>
          <w:rStyle w:val="normaltextrun"/>
          <w:b/>
          <w:bCs/>
        </w:rPr>
        <w:t>Evidence Item:</w:t>
      </w:r>
      <w:r w:rsidR="004029B1" w:rsidRPr="531D0FC7">
        <w:rPr>
          <w:rStyle w:val="normaltextrun"/>
          <w:b/>
          <w:bCs/>
        </w:rPr>
        <w:t xml:space="preserve"> Stakeholder Involvement (R5.3)</w:t>
      </w:r>
    </w:p>
    <w:p w14:paraId="3CEF9883" w14:textId="77777777" w:rsidR="004029B1" w:rsidRPr="00BB0A60" w:rsidRDefault="004029B1" w:rsidP="00BB0A60">
      <w:pPr>
        <w:pStyle w:val="paragraph"/>
        <w:spacing w:before="0" w:beforeAutospacing="0" w:after="0" w:afterAutospacing="0"/>
        <w:textAlignment w:val="baseline"/>
        <w:rPr>
          <w:rStyle w:val="normaltextrun"/>
          <w:b/>
          <w:bCs/>
        </w:rPr>
      </w:pPr>
    </w:p>
    <w:p w14:paraId="6A107D29" w14:textId="12CD261F" w:rsidR="00BB0A60" w:rsidRDefault="00BB0A60" w:rsidP="00BB0A60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b/>
          <w:bCs/>
          <w:i/>
          <w:iCs/>
        </w:rPr>
        <w:t>The Educator Preparation Program Advisory Committee</w:t>
      </w:r>
      <w:r>
        <w:rPr>
          <w:rStyle w:val="normaltextrun"/>
          <w:i/>
          <w:iCs/>
        </w:rPr>
        <w:t> </w:t>
      </w:r>
      <w:r>
        <w:rPr>
          <w:rStyle w:val="eop"/>
        </w:rPr>
        <w:t> </w:t>
      </w:r>
    </w:p>
    <w:p w14:paraId="159E7EDA" w14:textId="77777777" w:rsidR="00BB0A60" w:rsidRDefault="00BB0A60" w:rsidP="00BB0A60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</w:rPr>
        <w:t>The purpose of the SFA EPP Advisory Council is to: Assure that appropriate stakeholders including school partners are involved in program evaluation, improvement, and identification of models of excellence.</w:t>
      </w:r>
      <w:r>
        <w:rPr>
          <w:rStyle w:val="eop"/>
        </w:rPr>
        <w:t> </w:t>
      </w:r>
    </w:p>
    <w:p w14:paraId="7C753108" w14:textId="77777777" w:rsidR="00BB0A60" w:rsidRDefault="00BB0A60" w:rsidP="00BB0A60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</w:rPr>
        <w:t> </w:t>
      </w:r>
    </w:p>
    <w:p w14:paraId="36E6F6D1" w14:textId="77777777" w:rsidR="00BB0A60" w:rsidRDefault="00BB0A60" w:rsidP="00BB0A60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</w:rPr>
        <w:t>Committee Composition:</w:t>
      </w:r>
      <w:r>
        <w:rPr>
          <w:rStyle w:val="eop"/>
        </w:rPr>
        <w:t> </w:t>
      </w:r>
    </w:p>
    <w:p w14:paraId="559793F4" w14:textId="77777777" w:rsidR="00BB0A60" w:rsidRDefault="00BB0A60" w:rsidP="00BB0A60">
      <w:pPr>
        <w:pStyle w:val="paragraph"/>
        <w:numPr>
          <w:ilvl w:val="0"/>
          <w:numId w:val="7"/>
        </w:numPr>
        <w:spacing w:before="0" w:beforeAutospacing="0" w:after="0" w:afterAutospacing="0"/>
        <w:ind w:left="3960" w:firstLine="0"/>
        <w:textAlignment w:val="baseline"/>
      </w:pPr>
      <w:r>
        <w:rPr>
          <w:rStyle w:val="normaltextrun"/>
        </w:rPr>
        <w:t>The Advisory Members per Texas Administrative Code (TAC) §228.20(b) can include: </w:t>
      </w:r>
      <w:r>
        <w:rPr>
          <w:rStyle w:val="eop"/>
        </w:rPr>
        <w:t> </w:t>
      </w:r>
    </w:p>
    <w:p w14:paraId="3313E44A" w14:textId="77777777" w:rsidR="00BB0A60" w:rsidRDefault="00BB0A60" w:rsidP="00BB0A60">
      <w:pPr>
        <w:pStyle w:val="paragraph"/>
        <w:numPr>
          <w:ilvl w:val="0"/>
          <w:numId w:val="7"/>
        </w:numPr>
        <w:spacing w:before="0" w:beforeAutospacing="0" w:after="0" w:afterAutospacing="0"/>
        <w:ind w:left="3960" w:firstLine="0"/>
        <w:textAlignment w:val="baseline"/>
      </w:pPr>
      <w:r>
        <w:rPr>
          <w:rStyle w:val="normaltextrun"/>
        </w:rPr>
        <w:t>Local School and district Representatives, Higher Education Representatives, Regional Education Service Center Representatives, Business and Community Representatives.</w:t>
      </w:r>
      <w:r>
        <w:rPr>
          <w:rStyle w:val="eop"/>
        </w:rPr>
        <w:t> </w:t>
      </w:r>
    </w:p>
    <w:p w14:paraId="1D29ACE6" w14:textId="77777777" w:rsidR="00BB0A60" w:rsidRDefault="00BB0A60" w:rsidP="00BB0A60">
      <w:pPr>
        <w:pStyle w:val="paragraph"/>
        <w:spacing w:before="0" w:beforeAutospacing="0" w:after="0" w:afterAutospacing="0"/>
        <w:textAlignment w:val="baseline"/>
      </w:pPr>
      <w:r>
        <w:rPr>
          <w:rStyle w:val="normaltextrun"/>
        </w:rPr>
        <w:t>Basic Duties of Advisory the Committee Per TAC §228.20(b)</w:t>
      </w:r>
      <w:r>
        <w:rPr>
          <w:rStyle w:val="eop"/>
        </w:rPr>
        <w:t> </w:t>
      </w:r>
    </w:p>
    <w:p w14:paraId="62DAA801" w14:textId="77777777" w:rsidR="00BB0A60" w:rsidRPr="00BB0A60" w:rsidRDefault="00BB0A60" w:rsidP="00BB0A60">
      <w:pPr>
        <w:pStyle w:val="paragraph"/>
        <w:numPr>
          <w:ilvl w:val="0"/>
          <w:numId w:val="8"/>
        </w:numPr>
        <w:spacing w:before="0" w:beforeAutospacing="0" w:after="0" w:afterAutospacing="0"/>
        <w:ind w:left="3960" w:firstLine="0"/>
        <w:textAlignment w:val="baseline"/>
        <w:rPr>
          <w:b/>
          <w:bCs/>
        </w:rPr>
      </w:pPr>
      <w:r w:rsidRPr="00BB0A60">
        <w:rPr>
          <w:rStyle w:val="normaltextrun"/>
          <w:b/>
          <w:bCs/>
        </w:rPr>
        <w:t>Collaboration</w:t>
      </w:r>
      <w:r w:rsidRPr="00BB0A60">
        <w:rPr>
          <w:rStyle w:val="eop"/>
          <w:b/>
          <w:bCs/>
        </w:rPr>
        <w:t> </w:t>
      </w:r>
    </w:p>
    <w:p w14:paraId="796C0DE5" w14:textId="77777777" w:rsidR="00BB0A60" w:rsidRDefault="00BB0A60" w:rsidP="00BB0A60">
      <w:pPr>
        <w:pStyle w:val="paragraph"/>
        <w:numPr>
          <w:ilvl w:val="0"/>
          <w:numId w:val="9"/>
        </w:numPr>
        <w:spacing w:before="0" w:beforeAutospacing="0" w:after="0" w:afterAutospacing="0"/>
        <w:ind w:left="4680" w:firstLine="0"/>
        <w:textAlignment w:val="baseline"/>
      </w:pPr>
      <w:r>
        <w:rPr>
          <w:rStyle w:val="normaltextrun"/>
        </w:rPr>
        <w:t>Meet at least twice a year.</w:t>
      </w:r>
      <w:r>
        <w:rPr>
          <w:rStyle w:val="eop"/>
        </w:rPr>
        <w:t> </w:t>
      </w:r>
    </w:p>
    <w:p w14:paraId="415DFABC" w14:textId="77777777" w:rsidR="00BB0A60" w:rsidRDefault="00BB0A60" w:rsidP="00BB0A60">
      <w:pPr>
        <w:pStyle w:val="paragraph"/>
        <w:numPr>
          <w:ilvl w:val="0"/>
          <w:numId w:val="9"/>
        </w:numPr>
        <w:spacing w:before="0" w:beforeAutospacing="0" w:after="0" w:afterAutospacing="0"/>
        <w:ind w:left="4680" w:firstLine="0"/>
        <w:textAlignment w:val="baseline"/>
      </w:pPr>
      <w:r>
        <w:rPr>
          <w:rStyle w:val="normaltextrun"/>
        </w:rPr>
        <w:t>Assist in the design, deliver, evaluation, and major policy decisions of the EPP</w:t>
      </w:r>
      <w:r>
        <w:rPr>
          <w:rStyle w:val="eop"/>
        </w:rPr>
        <w:t> </w:t>
      </w:r>
    </w:p>
    <w:p w14:paraId="4D68D18B" w14:textId="77777777" w:rsidR="00BB0A60" w:rsidRPr="00BB0A60" w:rsidRDefault="00BB0A60" w:rsidP="00BB0A60">
      <w:pPr>
        <w:pStyle w:val="paragraph"/>
        <w:numPr>
          <w:ilvl w:val="0"/>
          <w:numId w:val="10"/>
        </w:numPr>
        <w:spacing w:before="0" w:beforeAutospacing="0" w:after="0" w:afterAutospacing="0"/>
        <w:ind w:left="3960" w:firstLine="0"/>
        <w:textAlignment w:val="baseline"/>
        <w:rPr>
          <w:b/>
          <w:bCs/>
        </w:rPr>
      </w:pPr>
      <w:r w:rsidRPr="00BB0A60">
        <w:rPr>
          <w:rStyle w:val="normaltextrun"/>
          <w:b/>
          <w:bCs/>
        </w:rPr>
        <w:t>Accountability</w:t>
      </w:r>
      <w:r w:rsidRPr="00BB0A60">
        <w:rPr>
          <w:rStyle w:val="eop"/>
          <w:b/>
          <w:bCs/>
        </w:rPr>
        <w:t> </w:t>
      </w:r>
    </w:p>
    <w:p w14:paraId="0738B5ED" w14:textId="77777777" w:rsidR="00BB0A60" w:rsidRDefault="00BB0A60" w:rsidP="00BB0A60">
      <w:pPr>
        <w:pStyle w:val="paragraph"/>
        <w:numPr>
          <w:ilvl w:val="0"/>
          <w:numId w:val="11"/>
        </w:numPr>
        <w:spacing w:before="0" w:beforeAutospacing="0" w:after="0" w:afterAutospacing="0"/>
        <w:ind w:left="4680" w:firstLine="0"/>
        <w:textAlignment w:val="baseline"/>
      </w:pPr>
      <w:r>
        <w:rPr>
          <w:rStyle w:val="normaltextrun"/>
        </w:rPr>
        <w:t>Provide support for the EPP to meet all Texas Education Agency standards.</w:t>
      </w:r>
      <w:r>
        <w:rPr>
          <w:rStyle w:val="eop"/>
        </w:rPr>
        <w:t> </w:t>
      </w:r>
    </w:p>
    <w:p w14:paraId="0DA0B0FB" w14:textId="58A68492" w:rsidR="00BB0A60" w:rsidRDefault="00BB0A60" w:rsidP="00BB0A60">
      <w:pPr>
        <w:pStyle w:val="paragraph"/>
        <w:numPr>
          <w:ilvl w:val="0"/>
          <w:numId w:val="11"/>
        </w:numPr>
        <w:spacing w:before="0" w:beforeAutospacing="0" w:after="0" w:afterAutospacing="0"/>
        <w:ind w:left="4680" w:firstLine="0"/>
        <w:textAlignment w:val="baseline"/>
      </w:pPr>
      <w:r>
        <w:rPr>
          <w:rStyle w:val="normaltextrun"/>
        </w:rPr>
        <w:t>Accountable for the quality of the program and the candidates that the program recommends for certification.</w:t>
      </w:r>
      <w:r>
        <w:rPr>
          <w:rStyle w:val="eop"/>
        </w:rPr>
        <w:t> </w:t>
      </w:r>
    </w:p>
    <w:p w14:paraId="68B23A70" w14:textId="2860E10E" w:rsidR="00BB0A60" w:rsidRDefault="00BB0A60" w:rsidP="00BB0A60">
      <w:pPr>
        <w:pStyle w:val="paragraph"/>
        <w:spacing w:before="0" w:beforeAutospacing="0" w:after="0" w:afterAutospacing="0"/>
        <w:textAlignment w:val="baseline"/>
        <w:rPr>
          <w:rStyle w:val="normaltextrun"/>
        </w:rPr>
      </w:pPr>
      <w:r>
        <w:rPr>
          <w:rStyle w:val="normaltextrun"/>
        </w:rPr>
        <w:t xml:space="preserve">The EPP Advisory Council plays a key role in the QAS. </w:t>
      </w:r>
    </w:p>
    <w:p w14:paraId="27A6B014" w14:textId="40BDA883" w:rsidR="00BB0A60" w:rsidRDefault="00BB0A60" w:rsidP="00BB0A60">
      <w:pPr>
        <w:pStyle w:val="paragraph"/>
        <w:spacing w:before="0" w:beforeAutospacing="0" w:after="0" w:afterAutospacing="0"/>
        <w:textAlignment w:val="baseline"/>
        <w:rPr>
          <w:rStyle w:val="normaltextrun"/>
        </w:rPr>
      </w:pPr>
    </w:p>
    <w:p w14:paraId="46F67ABD" w14:textId="6A38699C" w:rsidR="00BB0A60" w:rsidRDefault="00BB0A60" w:rsidP="00BB0A60">
      <w:pPr>
        <w:pStyle w:val="paragraph"/>
        <w:spacing w:before="0" w:beforeAutospacing="0" w:after="0" w:afterAutospacing="0"/>
        <w:textAlignment w:val="baseline"/>
        <w:rPr>
          <w:rStyle w:val="normaltextrun"/>
        </w:rPr>
      </w:pPr>
      <w:r>
        <w:rPr>
          <w:rStyle w:val="normaltextrun"/>
        </w:rPr>
        <w:t xml:space="preserve">Meeting agendas, </w:t>
      </w:r>
      <w:r w:rsidR="004F68E0">
        <w:rPr>
          <w:rStyle w:val="normaltextrun"/>
        </w:rPr>
        <w:t xml:space="preserve">PowerPoints, </w:t>
      </w:r>
      <w:r>
        <w:rPr>
          <w:rStyle w:val="normaltextrun"/>
        </w:rPr>
        <w:t xml:space="preserve">summary notes and </w:t>
      </w:r>
      <w:r w:rsidR="004F68E0">
        <w:rPr>
          <w:rStyle w:val="normaltextrun"/>
        </w:rPr>
        <w:t xml:space="preserve">additional materials can be found from the Fall 2020 and Spring 2021 meetings at the link provided. </w:t>
      </w:r>
    </w:p>
    <w:p w14:paraId="4EC873BD" w14:textId="7B0CFB37" w:rsidR="004F68E0" w:rsidRDefault="004F68E0" w:rsidP="00BB0A60">
      <w:pPr>
        <w:pStyle w:val="paragraph"/>
        <w:spacing w:before="0" w:beforeAutospacing="0" w:after="0" w:afterAutospacing="0"/>
        <w:textAlignment w:val="baseline"/>
        <w:rPr>
          <w:rStyle w:val="normaltextrun"/>
        </w:rPr>
      </w:pPr>
    </w:p>
    <w:p w14:paraId="3C0E59DA" w14:textId="392139DB" w:rsidR="004F68E0" w:rsidRDefault="004029B1" w:rsidP="00BB0A60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</w:rPr>
        <w:t>Review of meeting materials supports e</w:t>
      </w:r>
      <w:r w:rsidR="004F68E0">
        <w:rPr>
          <w:rStyle w:val="normaltextrun"/>
        </w:rPr>
        <w:t xml:space="preserve">vidence of stakeholder involvement </w:t>
      </w:r>
      <w:r>
        <w:rPr>
          <w:rStyle w:val="normaltextrun"/>
        </w:rPr>
        <w:t>through</w:t>
      </w:r>
      <w:r w:rsidR="004F68E0">
        <w:rPr>
          <w:rStyle w:val="normaltextrun"/>
        </w:rPr>
        <w:t xml:space="preserve"> </w:t>
      </w:r>
      <w:r>
        <w:rPr>
          <w:rStyle w:val="normaltextrun"/>
        </w:rPr>
        <w:t xml:space="preserve">agendas that include </w:t>
      </w:r>
      <w:r w:rsidR="004F68E0">
        <w:rPr>
          <w:rStyle w:val="normaltextrun"/>
        </w:rPr>
        <w:t xml:space="preserve">review of the purpose of the council, review and discussion of best ways to handle challenges associated with COVID-19, the EPP’s participation in the Texas </w:t>
      </w:r>
      <w:proofErr w:type="spellStart"/>
      <w:r w:rsidR="004F68E0">
        <w:rPr>
          <w:rStyle w:val="normaltextrun"/>
        </w:rPr>
        <w:t>edTPA</w:t>
      </w:r>
      <w:proofErr w:type="spellEnd"/>
      <w:r w:rsidR="004F68E0">
        <w:rPr>
          <w:rStyle w:val="normaltextrun"/>
        </w:rPr>
        <w:t xml:space="preserve"> pilot, job fair details and opportunities, as well as partnership paperwork and process feedback.</w:t>
      </w:r>
      <w:r>
        <w:rPr>
          <w:rStyle w:val="normaltextrun"/>
        </w:rPr>
        <w:t xml:space="preserve"> The spring 2021 meeting included preparation for the CAEP site visit information, clinical teacher pathways and partnerships, as well as discussion of data sharing opportunities that support continuous improvement.</w:t>
      </w:r>
    </w:p>
    <w:p w14:paraId="54409D0F" w14:textId="77777777" w:rsidR="00BB0A60" w:rsidRDefault="00BB0A60"/>
    <w:p w14:paraId="5C775BDD" w14:textId="77777777" w:rsidR="00E90C6E" w:rsidRDefault="00E90C6E"/>
    <w:sectPr w:rsidR="00E90C6E">
      <w:headerReference w:type="even" r:id="rId10"/>
      <w:headerReference w:type="defaul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1E6242" w14:textId="77777777" w:rsidR="004B4A54" w:rsidRDefault="004B4A54" w:rsidP="00B11644">
      <w:r>
        <w:separator/>
      </w:r>
    </w:p>
  </w:endnote>
  <w:endnote w:type="continuationSeparator" w:id="0">
    <w:p w14:paraId="72C0CBFD" w14:textId="77777777" w:rsidR="004B4A54" w:rsidRDefault="004B4A54" w:rsidP="00B116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altName w:val="Symbol"/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altName w:val="Calibri"/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36EA0C" w14:textId="77777777" w:rsidR="004B4A54" w:rsidRDefault="004B4A54" w:rsidP="00B11644">
      <w:r>
        <w:separator/>
      </w:r>
    </w:p>
  </w:footnote>
  <w:footnote w:type="continuationSeparator" w:id="0">
    <w:p w14:paraId="3B57E4CC" w14:textId="77777777" w:rsidR="004B4A54" w:rsidRDefault="004B4A54" w:rsidP="00B1164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E8F29B" w14:textId="1B3F40BE" w:rsidR="00B11644" w:rsidRDefault="00B11644" w:rsidP="00C20EF9">
    <w:pPr>
      <w:pStyle w:val="Head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end"/>
    </w:r>
  </w:p>
  <w:p w14:paraId="58BFF363" w14:textId="77777777" w:rsidR="00B11644" w:rsidRDefault="00B11644" w:rsidP="00B11644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</w:rPr>
      <w:id w:val="-711494858"/>
      <w:docPartObj>
        <w:docPartGallery w:val="Page Numbers (Top of Page)"/>
        <w:docPartUnique/>
      </w:docPartObj>
    </w:sdtPr>
    <w:sdtEndPr>
      <w:rPr>
        <w:rStyle w:val="PageNumber"/>
      </w:rPr>
    </w:sdtEndPr>
    <w:sdtContent>
      <w:p w14:paraId="58CDEA5A" w14:textId="103F2A66" w:rsidR="00B11644" w:rsidRDefault="00B11644" w:rsidP="00C20EF9">
        <w:pPr>
          <w:pStyle w:val="Head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1</w:t>
        </w:r>
        <w:r>
          <w:rPr>
            <w:rStyle w:val="PageNumber"/>
          </w:rPr>
          <w:fldChar w:fldCharType="end"/>
        </w:r>
      </w:p>
    </w:sdtContent>
  </w:sdt>
  <w:p w14:paraId="659679DC" w14:textId="6B237D24" w:rsidR="00B11644" w:rsidRPr="006C748E" w:rsidRDefault="006C748E" w:rsidP="006C748E">
    <w:pPr>
      <w:pStyle w:val="Header"/>
      <w:ind w:right="360"/>
      <w:jc w:val="center"/>
      <w:rPr>
        <w:rFonts w:ascii="Times New Roman" w:hAnsi="Times New Roman" w:cs="Times New Roman"/>
      </w:rPr>
    </w:pPr>
    <w:r w:rsidRPr="006C748E">
      <w:rPr>
        <w:rFonts w:ascii="Times New Roman" w:hAnsi="Times New Roman" w:cs="Times New Roman"/>
      </w:rPr>
      <w:t>CAEP Annual Report 2022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2635E7"/>
    <w:multiLevelType w:val="multilevel"/>
    <w:tmpl w:val="225210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2C0C0472"/>
    <w:multiLevelType w:val="multilevel"/>
    <w:tmpl w:val="87BA4D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2C2F3D31"/>
    <w:multiLevelType w:val="multilevel"/>
    <w:tmpl w:val="97C87F2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26D49C8"/>
    <w:multiLevelType w:val="multilevel"/>
    <w:tmpl w:val="6B52A7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3D0934F8"/>
    <w:multiLevelType w:val="multilevel"/>
    <w:tmpl w:val="BB50915E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5" w15:restartNumberingAfterBreak="0">
    <w:nsid w:val="41DF4D24"/>
    <w:multiLevelType w:val="multilevel"/>
    <w:tmpl w:val="538208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4BFF35D6"/>
    <w:multiLevelType w:val="multilevel"/>
    <w:tmpl w:val="2C1441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507D23D4"/>
    <w:multiLevelType w:val="multilevel"/>
    <w:tmpl w:val="7FAC6406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8" w15:restartNumberingAfterBreak="0">
    <w:nsid w:val="5E4C5A09"/>
    <w:multiLevelType w:val="multilevel"/>
    <w:tmpl w:val="AC721A9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B5F5F4B"/>
    <w:multiLevelType w:val="multilevel"/>
    <w:tmpl w:val="2176F598"/>
    <w:lvl w:ilvl="0">
      <w:start w:val="1"/>
      <w:numFmt w:val="bullet"/>
      <w:lvlText w:val=""/>
      <w:lvlJc w:val="left"/>
      <w:pPr>
        <w:tabs>
          <w:tab w:val="num" w:pos="-360"/>
        </w:tabs>
        <w:ind w:left="-360" w:hanging="360"/>
      </w:pPr>
      <w:rPr>
        <w:rFonts w:ascii="Symbol" w:hAnsi="Symbol" w:hint="default"/>
        <w:sz w:val="20"/>
      </w:rPr>
    </w:lvl>
    <w:lvl w:ilvl="1" w:tentative="1"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2" w:tentative="1"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3" w:tentative="1"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20"/>
      </w:rPr>
    </w:lvl>
    <w:lvl w:ilvl="4" w:tentative="1"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</w:rPr>
    </w:lvl>
    <w:lvl w:ilvl="5" w:tentative="1"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  <w:sz w:val="20"/>
      </w:rPr>
    </w:lvl>
    <w:lvl w:ilvl="6" w:tentative="1"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  <w:sz w:val="20"/>
      </w:rPr>
    </w:lvl>
    <w:lvl w:ilvl="7" w:tentative="1"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  <w:sz w:val="20"/>
      </w:rPr>
    </w:lvl>
    <w:lvl w:ilvl="8" w:tentative="1"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6B88076E"/>
    <w:multiLevelType w:val="multilevel"/>
    <w:tmpl w:val="931AB6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772B7508"/>
    <w:multiLevelType w:val="multilevel"/>
    <w:tmpl w:val="F8BAAF1C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num w:numId="1" w16cid:durableId="1342929869">
    <w:abstractNumId w:val="3"/>
  </w:num>
  <w:num w:numId="2" w16cid:durableId="1184787547">
    <w:abstractNumId w:val="7"/>
  </w:num>
  <w:num w:numId="3" w16cid:durableId="954941333">
    <w:abstractNumId w:val="0"/>
  </w:num>
  <w:num w:numId="4" w16cid:durableId="1705474520">
    <w:abstractNumId w:val="4"/>
  </w:num>
  <w:num w:numId="5" w16cid:durableId="601836583">
    <w:abstractNumId w:val="10"/>
  </w:num>
  <w:num w:numId="6" w16cid:durableId="683240792">
    <w:abstractNumId w:val="11"/>
  </w:num>
  <w:num w:numId="7" w16cid:durableId="1984962734">
    <w:abstractNumId w:val="1"/>
  </w:num>
  <w:num w:numId="8" w16cid:durableId="2112580917">
    <w:abstractNumId w:val="5"/>
  </w:num>
  <w:num w:numId="9" w16cid:durableId="1739203574">
    <w:abstractNumId w:val="8"/>
  </w:num>
  <w:num w:numId="10" w16cid:durableId="1296326390">
    <w:abstractNumId w:val="6"/>
  </w:num>
  <w:num w:numId="11" w16cid:durableId="1300916757">
    <w:abstractNumId w:val="2"/>
  </w:num>
  <w:num w:numId="12" w16cid:durableId="1769427148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0C6E"/>
    <w:rsid w:val="0028020E"/>
    <w:rsid w:val="004029B1"/>
    <w:rsid w:val="004B4A54"/>
    <w:rsid w:val="004F68E0"/>
    <w:rsid w:val="00624F80"/>
    <w:rsid w:val="006C748E"/>
    <w:rsid w:val="00B11644"/>
    <w:rsid w:val="00BB0A60"/>
    <w:rsid w:val="00E90C6E"/>
    <w:rsid w:val="3AB876C0"/>
    <w:rsid w:val="531D0FC7"/>
    <w:rsid w:val="5825E9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D984079"/>
  <w15:chartTrackingRefBased/>
  <w15:docId w15:val="{F9DAF509-EC5B-224F-9C58-DEC7631E21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aragraph">
    <w:name w:val="paragraph"/>
    <w:basedOn w:val="Normal"/>
    <w:rsid w:val="00E90C6E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normaltextrun">
    <w:name w:val="normaltextrun"/>
    <w:basedOn w:val="DefaultParagraphFont"/>
    <w:rsid w:val="00E90C6E"/>
  </w:style>
  <w:style w:type="character" w:customStyle="1" w:styleId="eop">
    <w:name w:val="eop"/>
    <w:basedOn w:val="DefaultParagraphFont"/>
    <w:rsid w:val="00E90C6E"/>
  </w:style>
  <w:style w:type="paragraph" w:styleId="Header">
    <w:name w:val="header"/>
    <w:basedOn w:val="Normal"/>
    <w:link w:val="HeaderChar"/>
    <w:uiPriority w:val="99"/>
    <w:unhideWhenUsed/>
    <w:rsid w:val="00B1164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11644"/>
  </w:style>
  <w:style w:type="character" w:styleId="PageNumber">
    <w:name w:val="page number"/>
    <w:basedOn w:val="DefaultParagraphFont"/>
    <w:uiPriority w:val="99"/>
    <w:semiHidden/>
    <w:unhideWhenUsed/>
    <w:rsid w:val="00B11644"/>
  </w:style>
  <w:style w:type="paragraph" w:styleId="Footer">
    <w:name w:val="footer"/>
    <w:basedOn w:val="Normal"/>
    <w:link w:val="FooterChar"/>
    <w:uiPriority w:val="99"/>
    <w:unhideWhenUsed/>
    <w:rsid w:val="006C748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C748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4742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6072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73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03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8412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9507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9141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6644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6572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8742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4765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8318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337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2252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2380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09578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6691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982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600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66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024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321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507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11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0449BF42DE8E241B3B813DB739BDAB9" ma:contentTypeVersion="6" ma:contentTypeDescription="Create a new document." ma:contentTypeScope="" ma:versionID="1140fc523c154ba124c5cc73521f2645">
  <xsd:schema xmlns:xsd="http://www.w3.org/2001/XMLSchema" xmlns:xs="http://www.w3.org/2001/XMLSchema" xmlns:p="http://schemas.microsoft.com/office/2006/metadata/properties" xmlns:ns2="530f60ef-a3b4-43a0-a630-bf932242ffa2" xmlns:ns3="e1b89306-0467-4978-8b52-0c1de8ddbba4" targetNamespace="http://schemas.microsoft.com/office/2006/metadata/properties" ma:root="true" ma:fieldsID="f7c4fe52bc156f1e7fcd952acb60d727" ns2:_="" ns3:_="">
    <xsd:import namespace="530f60ef-a3b4-43a0-a630-bf932242ffa2"/>
    <xsd:import namespace="e1b89306-0467-4978-8b52-0c1de8ddbba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0f60ef-a3b4-43a0-a630-bf932242ffa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1b89306-0467-4978-8b52-0c1de8ddbba4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470EE4D-6D0F-4944-A451-1699135A72C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AAFA5034-09D6-4137-8C6B-CAFCACAD281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F6FE1E-5AF1-4A9B-94C9-1129BF513AF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30f60ef-a3b4-43a0-a630-bf932242ffa2"/>
    <ds:schemaRef ds:uri="e1b89306-0467-4978-8b52-0c1de8ddbba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275</Words>
  <Characters>1570</Characters>
  <Application>Microsoft Office Word</Application>
  <DocSecurity>0</DocSecurity>
  <Lines>13</Lines>
  <Paragraphs>3</Paragraphs>
  <ScaleCrop>false</ScaleCrop>
  <Company/>
  <LinksUpToDate>false</LinksUpToDate>
  <CharactersWithSpaces>1842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Christina Sinclair</dc:creator>
  <cp:keywords/>
  <dc:description/>
  <cp:lastModifiedBy>Christina Sinclair</cp:lastModifiedBy>
  <cp:revision>5</cp:revision>
  <dcterms:created xsi:type="dcterms:W3CDTF">2022-04-14T14:54:00Z</dcterms:created>
  <dcterms:modified xsi:type="dcterms:W3CDTF">2022-04-29T13:21:00Z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0x01010050449BF42DE8E241B3B813DB739BDAB9</vt:lpwstr>
  </property>
</Properties>
</file>