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F2B1" w14:textId="7B16BE29" w:rsidR="445AAA6E" w:rsidRPr="000352AF" w:rsidRDefault="445AAA6E" w:rsidP="445AAA6E">
      <w:pPr>
        <w:jc w:val="center"/>
        <w:rPr>
          <w:rFonts w:ascii="Times New Roman" w:eastAsia="Times New Roman" w:hAnsi="Times New Roman" w:cs="Times New Roman"/>
          <w:sz w:val="24"/>
          <w:szCs w:val="24"/>
        </w:rPr>
      </w:pPr>
      <w:r w:rsidRPr="000352AF">
        <w:rPr>
          <w:rFonts w:ascii="Times New Roman" w:eastAsia="Times New Roman" w:hAnsi="Times New Roman" w:cs="Times New Roman"/>
          <w:b/>
          <w:bCs/>
          <w:sz w:val="24"/>
          <w:szCs w:val="24"/>
          <w:u w:val="single"/>
        </w:rPr>
        <w:t>CAEP Accountability Measure 4</w:t>
      </w:r>
    </w:p>
    <w:p w14:paraId="07C67300" w14:textId="7600AB1F" w:rsidR="4AB8F5C8" w:rsidRPr="000352AF" w:rsidRDefault="4AB8F5C8" w:rsidP="4AB8F5C8">
      <w:pPr>
        <w:jc w:val="center"/>
        <w:rPr>
          <w:rFonts w:ascii="Times New Roman" w:eastAsia="Times New Roman" w:hAnsi="Times New Roman" w:cs="Times New Roman"/>
          <w:b/>
          <w:bCs/>
          <w:sz w:val="24"/>
          <w:szCs w:val="24"/>
          <w:u w:val="single"/>
        </w:rPr>
      </w:pPr>
      <w:r w:rsidRPr="000352AF">
        <w:rPr>
          <w:rFonts w:ascii="Times New Roman" w:eastAsia="Times New Roman" w:hAnsi="Times New Roman" w:cs="Times New Roman"/>
          <w:b/>
          <w:bCs/>
          <w:sz w:val="24"/>
          <w:szCs w:val="24"/>
          <w:u w:val="single"/>
        </w:rPr>
        <w:t>Initial and Advanced</w:t>
      </w:r>
      <w:r w:rsidR="00E521AF">
        <w:rPr>
          <w:rFonts w:ascii="Times New Roman" w:eastAsia="Times New Roman" w:hAnsi="Times New Roman" w:cs="Times New Roman"/>
          <w:b/>
          <w:bCs/>
          <w:sz w:val="24"/>
          <w:szCs w:val="24"/>
          <w:u w:val="single"/>
        </w:rPr>
        <w:t xml:space="preserve"> </w:t>
      </w:r>
    </w:p>
    <w:p w14:paraId="4FA08B48" w14:textId="28DBB098" w:rsidR="445AAA6E" w:rsidRPr="000352AF" w:rsidRDefault="445AAA6E" w:rsidP="445AAA6E">
      <w:pPr>
        <w:jc w:val="center"/>
        <w:rPr>
          <w:rFonts w:ascii="Times New Roman" w:eastAsia="Times New Roman" w:hAnsi="Times New Roman" w:cs="Times New Roman"/>
          <w:b/>
          <w:bCs/>
          <w:sz w:val="24"/>
          <w:szCs w:val="24"/>
          <w:u w:val="single"/>
        </w:rPr>
      </w:pPr>
      <w:r w:rsidRPr="000352AF">
        <w:rPr>
          <w:rFonts w:ascii="Times New Roman" w:eastAsia="Times New Roman" w:hAnsi="Times New Roman" w:cs="Times New Roman"/>
          <w:b/>
          <w:bCs/>
          <w:sz w:val="24"/>
          <w:szCs w:val="24"/>
          <w:u w:val="single"/>
        </w:rPr>
        <w:t xml:space="preserve">Ability of </w:t>
      </w:r>
      <w:r w:rsidR="00E521AF">
        <w:rPr>
          <w:rFonts w:ascii="Times New Roman" w:eastAsia="Times New Roman" w:hAnsi="Times New Roman" w:cs="Times New Roman"/>
          <w:b/>
          <w:bCs/>
          <w:sz w:val="24"/>
          <w:szCs w:val="24"/>
          <w:u w:val="single"/>
        </w:rPr>
        <w:t>c</w:t>
      </w:r>
      <w:r w:rsidRPr="000352AF">
        <w:rPr>
          <w:rFonts w:ascii="Times New Roman" w:eastAsia="Times New Roman" w:hAnsi="Times New Roman" w:cs="Times New Roman"/>
          <w:b/>
          <w:bCs/>
          <w:sz w:val="24"/>
          <w:szCs w:val="24"/>
          <w:u w:val="single"/>
        </w:rPr>
        <w:t>ompleters to be hired in education positions for which they have prepared</w:t>
      </w:r>
    </w:p>
    <w:p w14:paraId="4F34690F" w14:textId="5EEAB0A6" w:rsidR="445AAA6E" w:rsidRPr="000352AF" w:rsidRDefault="445AAA6E" w:rsidP="445AAA6E">
      <w:pPr>
        <w:rPr>
          <w:rFonts w:ascii="Times New Roman" w:hAnsi="Times New Roman" w:cs="Times New Roman"/>
          <w:b/>
          <w:bCs/>
        </w:rPr>
      </w:pPr>
      <w:r w:rsidRPr="000352AF">
        <w:rPr>
          <w:rFonts w:ascii="Times New Roman" w:hAnsi="Times New Roman" w:cs="Times New Roman"/>
          <w:b/>
          <w:bCs/>
        </w:rPr>
        <w:t>Assessment Method:</w:t>
      </w:r>
    </w:p>
    <w:p w14:paraId="6B0462C1" w14:textId="12B1BCAD" w:rsidR="06803819" w:rsidRPr="000352AF" w:rsidRDefault="06803819" w:rsidP="4AB8F5C8">
      <w:pPr>
        <w:rPr>
          <w:rFonts w:ascii="Times New Roman" w:hAnsi="Times New Roman" w:cs="Times New Roman"/>
        </w:rPr>
      </w:pPr>
      <w:r w:rsidRPr="000352AF">
        <w:rPr>
          <w:rFonts w:ascii="Times New Roman" w:hAnsi="Times New Roman" w:cs="Times New Roman"/>
        </w:rPr>
        <w:t>Calculation of the percentage of completers who were issued a</w:t>
      </w:r>
      <w:r w:rsidR="00E521AF">
        <w:rPr>
          <w:rFonts w:ascii="Times New Roman" w:hAnsi="Times New Roman" w:cs="Times New Roman"/>
        </w:rPr>
        <w:t>n</w:t>
      </w:r>
      <w:r w:rsidRPr="000352AF">
        <w:rPr>
          <w:rFonts w:ascii="Times New Roman" w:hAnsi="Times New Roman" w:cs="Times New Roman"/>
        </w:rPr>
        <w:t xml:space="preserve"> </w:t>
      </w:r>
      <w:r w:rsidR="000352AF" w:rsidRPr="000352AF">
        <w:rPr>
          <w:rFonts w:ascii="Times New Roman" w:hAnsi="Times New Roman" w:cs="Times New Roman"/>
        </w:rPr>
        <w:t xml:space="preserve">educator </w:t>
      </w:r>
      <w:r w:rsidRPr="000352AF">
        <w:rPr>
          <w:rFonts w:ascii="Times New Roman" w:hAnsi="Times New Roman" w:cs="Times New Roman"/>
        </w:rPr>
        <w:t xml:space="preserve">certificate in 2019-2020 and were hired </w:t>
      </w:r>
      <w:r w:rsidR="000352AF" w:rsidRPr="000352AF">
        <w:rPr>
          <w:rFonts w:ascii="Times New Roman" w:hAnsi="Times New Roman" w:cs="Times New Roman"/>
        </w:rPr>
        <w:t>in education positions for which they were prepared</w:t>
      </w:r>
      <w:r w:rsidRPr="000352AF">
        <w:rPr>
          <w:rFonts w:ascii="Times New Roman" w:hAnsi="Times New Roman" w:cs="Times New Roman"/>
        </w:rPr>
        <w:t xml:space="preserve"> for the 2020-2021 school year. </w:t>
      </w:r>
    </w:p>
    <w:p w14:paraId="52A09965" w14:textId="27D47DAF" w:rsidR="06803819" w:rsidRPr="000352AF" w:rsidRDefault="06803819" w:rsidP="4AB8F5C8">
      <w:pPr>
        <w:rPr>
          <w:rFonts w:ascii="Times New Roman" w:eastAsia="Calibri" w:hAnsi="Times New Roman" w:cs="Times New Roman"/>
          <w:b/>
          <w:bCs/>
        </w:rPr>
      </w:pPr>
      <w:r w:rsidRPr="000352AF">
        <w:rPr>
          <w:rFonts w:ascii="Times New Roman" w:hAnsi="Times New Roman" w:cs="Times New Roman"/>
        </w:rPr>
        <w:t xml:space="preserve">The EPP gained access to employment status data </w:t>
      </w:r>
      <w:r w:rsidR="000352AF" w:rsidRPr="000352AF">
        <w:rPr>
          <w:rFonts w:ascii="Times New Roman" w:hAnsi="Times New Roman" w:cs="Times New Roman"/>
        </w:rPr>
        <w:t xml:space="preserve">from the state on initial and advanced completers </w:t>
      </w:r>
      <w:r w:rsidRPr="000352AF">
        <w:rPr>
          <w:rFonts w:ascii="Times New Roman" w:hAnsi="Times New Roman" w:cs="Times New Roman"/>
        </w:rPr>
        <w:t xml:space="preserve">to calculate the percentage of completers that were hired in education positions for which they were prepared within a year. </w:t>
      </w:r>
    </w:p>
    <w:p w14:paraId="4B6C0DD3" w14:textId="3DAC1BEC" w:rsidR="06803819" w:rsidRPr="000352AF" w:rsidRDefault="06803819" w:rsidP="4AB8F5C8">
      <w:pPr>
        <w:jc w:val="center"/>
        <w:rPr>
          <w:rFonts w:ascii="Times New Roman" w:eastAsia="Calibri" w:hAnsi="Times New Roman" w:cs="Times New Roman"/>
          <w:b/>
          <w:bCs/>
          <w:u w:val="single"/>
        </w:rPr>
      </w:pPr>
      <w:r w:rsidRPr="000352AF">
        <w:rPr>
          <w:rFonts w:ascii="Times New Roman" w:eastAsia="Calibri" w:hAnsi="Times New Roman" w:cs="Times New Roman"/>
          <w:b/>
          <w:bCs/>
          <w:u w:val="single"/>
        </w:rPr>
        <w:t>Initial Level Results</w:t>
      </w:r>
    </w:p>
    <w:p w14:paraId="070DDB70" w14:textId="57B3674A" w:rsidR="06803819" w:rsidRPr="000352AF" w:rsidRDefault="4AB8F5C8" w:rsidP="4AB8F5C8">
      <w:pPr>
        <w:rPr>
          <w:rFonts w:ascii="Times New Roman" w:hAnsi="Times New Roman" w:cs="Times New Roman"/>
          <w:b/>
          <w:bCs/>
        </w:rPr>
      </w:pPr>
      <w:r w:rsidRPr="000352AF">
        <w:rPr>
          <w:rFonts w:ascii="Times New Roman" w:eastAsia="Calibri" w:hAnsi="Times New Roman" w:cs="Times New Roman"/>
          <w:b/>
          <w:bCs/>
        </w:rPr>
        <w:t xml:space="preserve">81% </w:t>
      </w:r>
      <w:r w:rsidR="06803819" w:rsidRPr="000352AF">
        <w:rPr>
          <w:rFonts w:ascii="Times New Roman" w:hAnsi="Times New Roman" w:cs="Times New Roman"/>
          <w:b/>
          <w:bCs/>
        </w:rPr>
        <w:t xml:space="preserve">of SFA initial level completers </w:t>
      </w:r>
      <w:r w:rsidRPr="000352AF">
        <w:rPr>
          <w:rFonts w:ascii="Times New Roman" w:eastAsia="Calibri" w:hAnsi="Times New Roman" w:cs="Times New Roman"/>
          <w:b/>
          <w:bCs/>
        </w:rPr>
        <w:t xml:space="preserve">were hired in teaching positions </w:t>
      </w:r>
      <w:r w:rsidR="06803819" w:rsidRPr="000352AF">
        <w:rPr>
          <w:rFonts w:ascii="Times New Roman" w:hAnsi="Times New Roman" w:cs="Times New Roman"/>
          <w:b/>
          <w:bCs/>
        </w:rPr>
        <w:t xml:space="preserve">within a year </w:t>
      </w:r>
    </w:p>
    <w:p w14:paraId="6A49F6EC" w14:textId="70B44E6C" w:rsidR="06803819" w:rsidRPr="000352AF" w:rsidRDefault="06803819" w:rsidP="000352AF">
      <w:pPr>
        <w:ind w:firstLine="720"/>
        <w:rPr>
          <w:rFonts w:ascii="Times New Roman" w:eastAsia="Calibri" w:hAnsi="Times New Roman" w:cs="Times New Roman"/>
        </w:rPr>
      </w:pPr>
      <w:r w:rsidRPr="000352AF">
        <w:rPr>
          <w:rFonts w:ascii="Times New Roman" w:eastAsia="Calibri" w:hAnsi="Times New Roman" w:cs="Times New Roman"/>
        </w:rPr>
        <w:t xml:space="preserve">The EPP had 408 initial level teaching certificates issued to completers in 2019-2020 and 331 </w:t>
      </w:r>
      <w:r w:rsidRPr="000352AF">
        <w:rPr>
          <w:rFonts w:ascii="Times New Roman" w:hAnsi="Times New Roman" w:cs="Times New Roman"/>
        </w:rPr>
        <w:tab/>
      </w:r>
      <w:r w:rsidRPr="000352AF">
        <w:rPr>
          <w:rFonts w:ascii="Times New Roman" w:eastAsia="Calibri" w:hAnsi="Times New Roman" w:cs="Times New Roman"/>
        </w:rPr>
        <w:t>of them were hired in teaching positions for 2020-2021.</w:t>
      </w:r>
    </w:p>
    <w:p w14:paraId="10E7748D" w14:textId="57AE9677" w:rsidR="06803819" w:rsidRPr="000352AF" w:rsidRDefault="06803819" w:rsidP="4AB8F5C8">
      <w:pPr>
        <w:jc w:val="center"/>
        <w:rPr>
          <w:rFonts w:ascii="Times New Roman" w:eastAsia="Calibri" w:hAnsi="Times New Roman" w:cs="Times New Roman"/>
          <w:b/>
          <w:bCs/>
          <w:u w:val="single"/>
        </w:rPr>
      </w:pPr>
      <w:r w:rsidRPr="000352AF">
        <w:rPr>
          <w:rFonts w:ascii="Times New Roman" w:eastAsia="Calibri" w:hAnsi="Times New Roman" w:cs="Times New Roman"/>
          <w:b/>
          <w:bCs/>
          <w:u w:val="single"/>
        </w:rPr>
        <w:t>Advanced Level Results</w:t>
      </w:r>
    </w:p>
    <w:p w14:paraId="512BBC98" w14:textId="0BD8A36B" w:rsidR="06803819" w:rsidRPr="000352AF" w:rsidRDefault="4AB8F5C8" w:rsidP="00C539F6">
      <w:pPr>
        <w:tabs>
          <w:tab w:val="left" w:pos="0"/>
          <w:tab w:val="left" w:pos="720"/>
        </w:tabs>
        <w:rPr>
          <w:rFonts w:ascii="Times New Roman" w:eastAsia="Calibri" w:hAnsi="Times New Roman" w:cs="Times New Roman"/>
          <w:b/>
          <w:bCs/>
        </w:rPr>
      </w:pPr>
      <w:r w:rsidRPr="000352AF">
        <w:rPr>
          <w:rFonts w:ascii="Times New Roman" w:eastAsia="Calibri" w:hAnsi="Times New Roman" w:cs="Times New Roman"/>
          <w:b/>
          <w:bCs/>
        </w:rPr>
        <w:t xml:space="preserve">15% </w:t>
      </w:r>
      <w:r w:rsidR="06803819" w:rsidRPr="000352AF">
        <w:rPr>
          <w:rFonts w:ascii="Times New Roman" w:hAnsi="Times New Roman" w:cs="Times New Roman"/>
          <w:b/>
          <w:bCs/>
        </w:rPr>
        <w:t xml:space="preserve">of SFA advanced level completers </w:t>
      </w:r>
      <w:r w:rsidRPr="000352AF">
        <w:rPr>
          <w:rFonts w:ascii="Times New Roman" w:eastAsia="Calibri" w:hAnsi="Times New Roman" w:cs="Times New Roman"/>
          <w:b/>
          <w:bCs/>
        </w:rPr>
        <w:t xml:space="preserve">were hired </w:t>
      </w:r>
      <w:r w:rsidR="00C539F6" w:rsidRPr="000352AF">
        <w:rPr>
          <w:rFonts w:ascii="Times New Roman" w:eastAsia="Calibri" w:hAnsi="Times New Roman" w:cs="Times New Roman"/>
          <w:b/>
          <w:bCs/>
        </w:rPr>
        <w:t xml:space="preserve">with a year </w:t>
      </w:r>
      <w:r w:rsidRPr="000352AF">
        <w:rPr>
          <w:rFonts w:ascii="Times New Roman" w:eastAsia="Calibri" w:hAnsi="Times New Roman" w:cs="Times New Roman"/>
          <w:b/>
          <w:bCs/>
        </w:rPr>
        <w:t>in</w:t>
      </w:r>
      <w:r w:rsidR="00C539F6" w:rsidRPr="000352AF">
        <w:rPr>
          <w:rFonts w:ascii="Times New Roman" w:eastAsia="Calibri" w:hAnsi="Times New Roman" w:cs="Times New Roman"/>
          <w:b/>
          <w:bCs/>
        </w:rPr>
        <w:t>to</w:t>
      </w:r>
      <w:r w:rsidRPr="000352AF">
        <w:rPr>
          <w:rFonts w:ascii="Times New Roman" w:eastAsia="Calibri" w:hAnsi="Times New Roman" w:cs="Times New Roman"/>
          <w:b/>
          <w:bCs/>
        </w:rPr>
        <w:t xml:space="preserve"> positions </w:t>
      </w:r>
      <w:r w:rsidR="445AAA6E" w:rsidRPr="000352AF">
        <w:rPr>
          <w:rFonts w:ascii="Times New Roman" w:eastAsia="Times New Roman" w:hAnsi="Times New Roman" w:cs="Times New Roman"/>
          <w:b/>
          <w:bCs/>
        </w:rPr>
        <w:t xml:space="preserve">for which </w:t>
      </w:r>
      <w:r w:rsidR="00C539F6" w:rsidRPr="000352AF">
        <w:rPr>
          <w:rFonts w:ascii="Times New Roman" w:eastAsia="Times New Roman" w:hAnsi="Times New Roman" w:cs="Times New Roman"/>
          <w:b/>
          <w:bCs/>
        </w:rPr>
        <w:t xml:space="preserve">SFA </w:t>
      </w:r>
      <w:r w:rsidR="445AAA6E" w:rsidRPr="000352AF">
        <w:rPr>
          <w:rFonts w:ascii="Times New Roman" w:eastAsia="Times New Roman" w:hAnsi="Times New Roman" w:cs="Times New Roman"/>
          <w:b/>
          <w:bCs/>
        </w:rPr>
        <w:t>prepared</w:t>
      </w:r>
      <w:r w:rsidRPr="000352AF">
        <w:rPr>
          <w:rFonts w:ascii="Times New Roman" w:hAnsi="Times New Roman" w:cs="Times New Roman"/>
          <w:b/>
          <w:bCs/>
        </w:rPr>
        <w:t xml:space="preserve"> </w:t>
      </w:r>
      <w:r w:rsidR="00C539F6" w:rsidRPr="000352AF">
        <w:rPr>
          <w:rFonts w:ascii="Times New Roman" w:hAnsi="Times New Roman" w:cs="Times New Roman"/>
          <w:b/>
          <w:bCs/>
        </w:rPr>
        <w:t>them</w:t>
      </w:r>
    </w:p>
    <w:p w14:paraId="6DF58805" w14:textId="74C50A61" w:rsidR="06803819" w:rsidRPr="000352AF" w:rsidRDefault="06803819" w:rsidP="00C539F6">
      <w:pPr>
        <w:ind w:left="720"/>
        <w:rPr>
          <w:rFonts w:ascii="Times New Roman" w:hAnsi="Times New Roman" w:cs="Times New Roman"/>
        </w:rPr>
      </w:pPr>
      <w:r w:rsidRPr="000352AF">
        <w:rPr>
          <w:rFonts w:ascii="Times New Roman" w:hAnsi="Times New Roman" w:cs="Times New Roman"/>
        </w:rPr>
        <w:t xml:space="preserve">Using the latest data available from the Texas Education Agency, it was determined there were 131 SFA program finishers from advanced programs in 2019-2020, and 20 </w:t>
      </w:r>
      <w:r w:rsidR="00C539F6" w:rsidRPr="000352AF">
        <w:rPr>
          <w:rFonts w:ascii="Times New Roman" w:hAnsi="Times New Roman" w:cs="Times New Roman"/>
        </w:rPr>
        <w:t xml:space="preserve">or 15% of those same finishers were hired in </w:t>
      </w:r>
      <w:r w:rsidR="000352AF">
        <w:rPr>
          <w:rFonts w:ascii="Times New Roman" w:hAnsi="Times New Roman" w:cs="Times New Roman"/>
        </w:rPr>
        <w:t xml:space="preserve">2020-2021 into </w:t>
      </w:r>
      <w:r w:rsidR="00C539F6" w:rsidRPr="000352AF">
        <w:rPr>
          <w:rFonts w:ascii="Times New Roman" w:hAnsi="Times New Roman" w:cs="Times New Roman"/>
        </w:rPr>
        <w:t xml:space="preserve">education positions </w:t>
      </w:r>
      <w:r w:rsidR="000352AF">
        <w:rPr>
          <w:rFonts w:ascii="Times New Roman" w:hAnsi="Times New Roman" w:cs="Times New Roman"/>
        </w:rPr>
        <w:t>for which</w:t>
      </w:r>
      <w:r w:rsidR="00C539F6" w:rsidRPr="000352AF">
        <w:rPr>
          <w:rFonts w:ascii="Times New Roman" w:hAnsi="Times New Roman" w:cs="Times New Roman"/>
        </w:rPr>
        <w:t xml:space="preserve"> </w:t>
      </w:r>
      <w:r w:rsidR="000352AF">
        <w:rPr>
          <w:rFonts w:ascii="Times New Roman" w:hAnsi="Times New Roman" w:cs="Times New Roman"/>
        </w:rPr>
        <w:t xml:space="preserve">they </w:t>
      </w:r>
      <w:r w:rsidR="00C539F6" w:rsidRPr="000352AF">
        <w:rPr>
          <w:rFonts w:ascii="Times New Roman" w:hAnsi="Times New Roman" w:cs="Times New Roman"/>
        </w:rPr>
        <w:t xml:space="preserve">were prepared by SFA. </w:t>
      </w:r>
      <w:r w:rsidRPr="000352AF">
        <w:rPr>
          <w:rFonts w:ascii="Times New Roman" w:hAnsi="Times New Roman" w:cs="Times New Roman"/>
        </w:rPr>
        <w:t>The largest advanced educator preparation program offered at SFA is Principal Certification. Most of those who complete this program continue in their roles as classroom teacher for more than one year before a Principal position is open and/or decide to take such a position.</w:t>
      </w:r>
      <w:r w:rsidR="00E521AF">
        <w:rPr>
          <w:rFonts w:ascii="Times New Roman" w:hAnsi="Times New Roman" w:cs="Times New Roman"/>
        </w:rPr>
        <w:t xml:space="preserve"> This pattern is common among all SFA advanced programs.</w:t>
      </w:r>
    </w:p>
    <w:sectPr w:rsidR="06803819" w:rsidRPr="000352AF">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C419" w14:textId="77777777" w:rsidR="00932415" w:rsidRDefault="00932415" w:rsidP="00932415">
      <w:pPr>
        <w:spacing w:after="0" w:line="240" w:lineRule="auto"/>
      </w:pPr>
      <w:r>
        <w:separator/>
      </w:r>
    </w:p>
  </w:endnote>
  <w:endnote w:type="continuationSeparator" w:id="0">
    <w:p w14:paraId="212599B9" w14:textId="77777777" w:rsidR="00932415" w:rsidRDefault="00932415" w:rsidP="0093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DB2CB4D" w14:paraId="105DEC36" w14:textId="77777777" w:rsidTr="0DB2CB4D">
      <w:tc>
        <w:tcPr>
          <w:tcW w:w="3120" w:type="dxa"/>
        </w:tcPr>
        <w:p w14:paraId="4C6D8669" w14:textId="1AC53E1D" w:rsidR="0DB2CB4D" w:rsidRDefault="0DB2CB4D" w:rsidP="0DB2CB4D">
          <w:pPr>
            <w:pStyle w:val="Header"/>
            <w:ind w:left="-115"/>
          </w:pPr>
        </w:p>
      </w:tc>
      <w:tc>
        <w:tcPr>
          <w:tcW w:w="3120" w:type="dxa"/>
        </w:tcPr>
        <w:p w14:paraId="64D9562C" w14:textId="1126895C" w:rsidR="0DB2CB4D" w:rsidRDefault="0DB2CB4D" w:rsidP="0DB2CB4D">
          <w:pPr>
            <w:pStyle w:val="Header"/>
            <w:jc w:val="center"/>
          </w:pPr>
        </w:p>
      </w:tc>
      <w:tc>
        <w:tcPr>
          <w:tcW w:w="3120" w:type="dxa"/>
        </w:tcPr>
        <w:p w14:paraId="7D642EBB" w14:textId="3E5491A1" w:rsidR="0DB2CB4D" w:rsidRDefault="0DB2CB4D" w:rsidP="0DB2CB4D">
          <w:pPr>
            <w:pStyle w:val="Header"/>
            <w:ind w:right="-115"/>
            <w:jc w:val="right"/>
          </w:pPr>
        </w:p>
      </w:tc>
    </w:tr>
  </w:tbl>
  <w:p w14:paraId="2F75A7DE" w14:textId="321E1546" w:rsidR="0DB2CB4D" w:rsidRDefault="0DB2CB4D" w:rsidP="0DB2C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E705" w14:textId="77777777" w:rsidR="00932415" w:rsidRDefault="00932415" w:rsidP="00932415">
      <w:pPr>
        <w:spacing w:after="0" w:line="240" w:lineRule="auto"/>
      </w:pPr>
      <w:r>
        <w:separator/>
      </w:r>
    </w:p>
  </w:footnote>
  <w:footnote w:type="continuationSeparator" w:id="0">
    <w:p w14:paraId="5240545F" w14:textId="77777777" w:rsidR="00932415" w:rsidRDefault="00932415" w:rsidP="0093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D3C" w14:textId="5BC8E584" w:rsidR="00932415" w:rsidRDefault="00932415"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E6230D" w14:textId="77777777" w:rsidR="00932415" w:rsidRDefault="00932415" w:rsidP="009324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3085786"/>
      <w:docPartObj>
        <w:docPartGallery w:val="Page Numbers (Top of Page)"/>
        <w:docPartUnique/>
      </w:docPartObj>
    </w:sdtPr>
    <w:sdtEndPr>
      <w:rPr>
        <w:rStyle w:val="PageNumber"/>
      </w:rPr>
    </w:sdtEndPr>
    <w:sdtContent>
      <w:p w14:paraId="6B4F0916" w14:textId="7D514469" w:rsidR="00932415" w:rsidRDefault="00932415"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F30EC1" w14:textId="77777777" w:rsidR="00932415" w:rsidRPr="0019109D" w:rsidRDefault="00932415" w:rsidP="00932415">
    <w:pPr>
      <w:ind w:right="360"/>
      <w:jc w:val="center"/>
      <w:rPr>
        <w:rFonts w:ascii="Times New Roman" w:eastAsia="Calibri" w:hAnsi="Times New Roman" w:cs="Times New Roman"/>
      </w:rPr>
    </w:pPr>
    <w:r w:rsidRPr="0019109D">
      <w:rPr>
        <w:rFonts w:ascii="Times New Roman" w:hAnsi="Times New Roman" w:cs="Times New Roman"/>
        <w:b/>
        <w:bCs/>
      </w:rPr>
      <w:t>CAEP Annual Report 2022</w:t>
    </w:r>
  </w:p>
  <w:p w14:paraId="09FF4D52" w14:textId="77777777" w:rsidR="00932415" w:rsidRDefault="0093241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tqcTQSY" int2:invalidationBookmarkName="" int2:hashCode="JOdFHfBe1c1M8Q" int2:id="SeKdLd6q">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4910D4"/>
    <w:rsid w:val="000352AF"/>
    <w:rsid w:val="0019109D"/>
    <w:rsid w:val="00932415"/>
    <w:rsid w:val="00C539F6"/>
    <w:rsid w:val="00E521AF"/>
    <w:rsid w:val="02A7DD3D"/>
    <w:rsid w:val="06204829"/>
    <w:rsid w:val="06803819"/>
    <w:rsid w:val="071B0A13"/>
    <w:rsid w:val="0C03A430"/>
    <w:rsid w:val="0DB2CB4D"/>
    <w:rsid w:val="0DD46493"/>
    <w:rsid w:val="116AE856"/>
    <w:rsid w:val="11A0B800"/>
    <w:rsid w:val="165B00C6"/>
    <w:rsid w:val="1685210C"/>
    <w:rsid w:val="1689206F"/>
    <w:rsid w:val="176E76E0"/>
    <w:rsid w:val="1820F16D"/>
    <w:rsid w:val="196EDF7B"/>
    <w:rsid w:val="1B58922F"/>
    <w:rsid w:val="1D80480D"/>
    <w:rsid w:val="1EA9DAAA"/>
    <w:rsid w:val="257E190F"/>
    <w:rsid w:val="2C0288FC"/>
    <w:rsid w:val="2E8D2E5E"/>
    <w:rsid w:val="2F3A29BE"/>
    <w:rsid w:val="32BC9176"/>
    <w:rsid w:val="333E6CC1"/>
    <w:rsid w:val="33516E00"/>
    <w:rsid w:val="3469FC42"/>
    <w:rsid w:val="38D3CB21"/>
    <w:rsid w:val="3AC3A3F8"/>
    <w:rsid w:val="3C5CF4C0"/>
    <w:rsid w:val="3DF8C521"/>
    <w:rsid w:val="41F9E112"/>
    <w:rsid w:val="422428D6"/>
    <w:rsid w:val="42AC831D"/>
    <w:rsid w:val="445AAA6E"/>
    <w:rsid w:val="469A29A2"/>
    <w:rsid w:val="49159D83"/>
    <w:rsid w:val="4A93D2F5"/>
    <w:rsid w:val="4AB8F5C8"/>
    <w:rsid w:val="4C7D85A9"/>
    <w:rsid w:val="4DE73B75"/>
    <w:rsid w:val="4FB2A6D2"/>
    <w:rsid w:val="52212443"/>
    <w:rsid w:val="52D39ED0"/>
    <w:rsid w:val="54218CDE"/>
    <w:rsid w:val="5942E054"/>
    <w:rsid w:val="5B5D554F"/>
    <w:rsid w:val="5F02C9EF"/>
    <w:rsid w:val="5F0E13CD"/>
    <w:rsid w:val="61DD7A55"/>
    <w:rsid w:val="621794E6"/>
    <w:rsid w:val="654F35A8"/>
    <w:rsid w:val="66E4DEEB"/>
    <w:rsid w:val="6794D9DF"/>
    <w:rsid w:val="69ECD721"/>
    <w:rsid w:val="6F070FD7"/>
    <w:rsid w:val="6F4910D4"/>
    <w:rsid w:val="7104F8D9"/>
    <w:rsid w:val="74874989"/>
    <w:rsid w:val="75F604EB"/>
    <w:rsid w:val="797794CA"/>
    <w:rsid w:val="799A6A95"/>
    <w:rsid w:val="7CD6D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10D4"/>
  <w15:chartTrackingRefBased/>
  <w15:docId w15:val="{340CF041-6CA9-44DF-8150-BB02693C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15"/>
  </w:style>
  <w:style w:type="paragraph" w:styleId="Footer">
    <w:name w:val="footer"/>
    <w:basedOn w:val="Normal"/>
    <w:link w:val="FooterChar"/>
    <w:uiPriority w:val="99"/>
    <w:unhideWhenUsed/>
    <w:rsid w:val="0093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15"/>
  </w:style>
  <w:style w:type="character" w:styleId="PageNumber">
    <w:name w:val="page number"/>
    <w:basedOn w:val="DefaultParagraphFont"/>
    <w:uiPriority w:val="99"/>
    <w:semiHidden/>
    <w:unhideWhenUsed/>
    <w:rsid w:val="0093241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4DCED-E485-4070-8647-95773D9325E3}">
  <ds:schemaRefs>
    <ds:schemaRef ds:uri="http://schemas.microsoft.com/sharepoint/v3/contenttype/forms"/>
  </ds:schemaRefs>
</ds:datastoreItem>
</file>

<file path=customXml/itemProps2.xml><?xml version="1.0" encoding="utf-8"?>
<ds:datastoreItem xmlns:ds="http://schemas.openxmlformats.org/officeDocument/2006/customXml" ds:itemID="{22F19DC8-6624-4DE4-8151-E65B23A12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08C6A8-B622-48C9-A803-3129EF0C4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f60ef-a3b4-43a0-a630-bf932242ffa2"/>
    <ds:schemaRef ds:uri="e1b89306-0467-4978-8b52-0c1de8dd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Strahl</dc:creator>
  <cp:keywords/>
  <dc:description/>
  <cp:lastModifiedBy>Christina Sinclair</cp:lastModifiedBy>
  <cp:revision>4</cp:revision>
  <dcterms:created xsi:type="dcterms:W3CDTF">2022-04-18T21:39:00Z</dcterms:created>
  <dcterms:modified xsi:type="dcterms:W3CDTF">2022-04-29T13:23:00Z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