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UNIT COMMITTEE MEMO FORM </w:t>
      </w:r>
    </w:p>
    <w:p>
      <w:pPr>
        <w:pStyle w:val="Normal"/>
        <w:ind w:right="-2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FO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NON TENURE-TRACK FACULTY PROMOTION EVALUATIONS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Candidate Name: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____________________________________ 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 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Please select the appropriate items in the available drop-downs: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Select the Candidate’s Faculty Rank/Title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sdt>
        <w:sdtPr>
          <w:placeholder>
            <w:docPart w:val="5B99F4B050864C7B9C579EC24321675F"/>
          </w:placeholder>
          <w:showingPlcHdr/>
          <w:dropDownList>
            <w:listItem w:displayText="Lecturer I" w:value="Lecturer I"/>
            <w:listItem w:displayText="Lecturer II" w:value="Lecturer II"/>
            <w:listItem w:displayText="Lecturer III" w:value="Lecturer III"/>
            <w:listItem w:displayText="Senior Lecturer" w:value="Senior Lecturer"/>
            <w:listItem w:displayText="Clinical Instructor" w:value="Clinical Instructor"/>
            <w:listItem w:displayText="Clinical Assistant Professor" w:value="Clinical Assistant Professor"/>
            <w:listItem w:displayText="Clinical Associate Professor" w:value="Clinical Associate Professor"/>
            <w:listItem w:displayText="Clinical Professor" w:value="Clinical Professor"/>
            <w:listItem w:displayText="Assistant Professor in Practice" w:value="Assistant Professor in Practice"/>
            <w:listItem w:displayText="Associate Professor in Practice" w:value="Associate Professor in Practice"/>
            <w:listItem w:displayText="Professor in Practice" w:value="Professor in Practice"/>
          </w:dropDownList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Choose an item.</w:t>
          </w:r>
        </w:sdtContent>
      </w:sdt>
    </w:p>
    <w:p>
      <w:pPr>
        <w:pStyle w:val="Normal"/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Candidate’s Academic Unit: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sdt>
        <w:sdtPr>
          <w:placeholder>
            <w:docPart w:val="5B99F4B050864C7B9C579EC24321675F"/>
          </w:placeholder>
          <w:showingPlcHdr/>
          <w:dropDownList>
            <w:listItem w:value="Choose an item."/>
            <w:listItem w:displayText="Department of Biology" w:value="Department of Biology"/>
            <w:listItem w:displayText="Department of Chemistry &amp; Biochemistry" w:value="Department of Chemistry &amp; Biochemistry"/>
            <w:listItem w:displayText="Department of Computer Science" w:value="Department of Computer Science"/>
            <w:listItem w:displayText="Department of Earth and Aviation Sciences" w:value="Department of Earth and Aviation Sciences"/>
            <w:listItem w:displayText="Department of Mathematics &amp; Statistics" w:value="Department of Mathematics &amp; Statistics"/>
            <w:listItem w:displayText="Department of Engineering and Construction Sciences" w:value="Department of Engineering and Construction Sciences"/>
            <w:listItem w:displayText="STEM Education and Research Center" w:value="STEM Education and Research Center"/>
          </w:dropDownList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Choose an item.</w:t>
          </w:r>
        </w:sdtContent>
      </w:sdt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 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Please record the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numerical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tally for the Committee’s evaluation for each category: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tbl>
      <w:tblPr>
        <w:tblW w:w="98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"/>
        <w:gridCol w:w="3388"/>
        <w:gridCol w:w="721"/>
        <w:gridCol w:w="1889"/>
        <w:gridCol w:w="1620"/>
        <w:gridCol w:w="1440"/>
      </w:tblGrid>
      <w:tr>
        <w:trPr>
          <w:trHeight w:val="840" w:hRule="atLeast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N/A</w:t>
            </w:r>
          </w:p>
        </w:tc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Unsatisfactory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Exemplary</w:t>
            </w:r>
          </w:p>
        </w:tc>
      </w:tr>
      <w:tr>
        <w:trPr>
          <w:trHeight w:val="1080" w:hRule="atLeast"/>
        </w:trPr>
        <w:tc>
          <w:tcPr>
            <w:tcW w:w="7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Teaching Effectiveness</w:t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II.A.1 Annual Admin. Evaluations:  All ranked at least satisfactory or meets expectations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II.A.2 Student Evaluations: Effective use of data from student evaluations to improve pedagogy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II.A.3 Teaching Peer Evaluations:  Colleagues noting instructional clarity, engagement, and innovative practices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II.A.4 Innovative Teaching Strategies:  Implementation of inclusive, active learning techniques, mixed media, or digital tools to enhance learning outcomes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9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II.A.5 Curriculum Development:  Creation/revision of courses that improve alignment with current disciplinary standards and student needs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II.A.6 Assessment &amp; Feedback:  Development of effective course assessment tools that measure student learning and provide actionable feedback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9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II.A.7 Mentoring &amp; Advising:  Development or supervision of student research, projects, field trips, or career advising fostering student success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6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II.A.8 Prof. Recognitions in Teaching:  Teaching awards or comparable recognitions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9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7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8E8E8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  <w:t>Professional Growth &amp; Service to the Department</w:t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II.B.1 Workshops &amp; Seminars:  Regular participation in pedagogical, disciplinary, or interdisciplinary PD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6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II.B.2 Scholarly Contributions:  Engagement in research or scholarship related to teaching, learning, or disciplinary content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II.B.3 Certifications &amp; Training:  Earning and maintaining credentials related to instructional innovation, online teaching, or discipline-specific technique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121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II.B.4 Community of Practice:  Active involvement in teaching and learning communities, engagement in collaborative curriculum or pedagogical projects, and continuous training to improve pedagogical skills and content delivery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111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II.B.5 Mentorship:  Providing structured or informal guidance and support to new lecturers, teaching assistants, or peer educators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II.B.6 Committee &amp; Program Support:  Active participation in curriculum development, assessment, strategic planning, or other comparable committees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II.B.7 Student Engagement:  Organizing or supporting recruitment, retention, or outreach initiatives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  <w:tr>
        <w:trPr>
          <w:trHeight w:val="1080" w:hRule="atLeast"/>
        </w:trPr>
        <w:tc>
          <w:tcPr>
            <w:tcW w:w="7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ptos Narrow" w:hAnsi="Aptos Narrow"/>
                <w:color w:val="000000"/>
                <w:sz w:val="28"/>
                <w:szCs w:val="28"/>
              </w:rPr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II.B.8 Community Outreach:  Initiatives connecting the department or discipline with local or broader communities, enhancing field visibility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eastAsia="Times New Roman" w:cs="Times New Roman" w:ascii="Aptos Narrow" w:hAnsi="Aptos Narrow"/>
                <w:color w:val="000000"/>
              </w:rPr>
              <w:t> </w:t>
            </w:r>
          </w:p>
        </w:tc>
      </w:tr>
    </w:tbl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 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Please record the numerical tally for the Committee’s recommendation for tenure or promotion, if applicable: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  </w:t>
      </w:r>
    </w:p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tbl>
      <w:tblPr>
        <w:tblW w:w="4132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2782"/>
        <w:gridCol w:w="719"/>
        <w:gridCol w:w="631"/>
      </w:tblGrid>
      <w:tr>
        <w:trPr>
          <w:trHeight w:val="360" w:hRule="atLeast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Yes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</w:tr>
      <w:tr>
        <w:trPr>
          <w:trHeight w:val="315" w:hRule="atLeast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Promotion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ind w:right="-2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Report/Committee Recommendation: 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i/>
          <w:iCs/>
        </w:rPr>
        <w:t>Include comments that support committee recommendation and that document candidate’s adherence to college and university policy and procedures, including requirements related to collegiality &amp; professionalism. If the recommendation of the committee is not unanimous, this summary report should reflect both the majority and minority opinions.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/>
        <w:t>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>
          <w:b/>
          <w:bCs/>
        </w:rPr>
        <w:t>Committee Members:</w:t>
      </w:r>
      <w:r>
        <w:rPr/>
        <w:t>  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/>
        <w:t>Chair:  </w:t>
      </w:r>
    </w:p>
    <w:p>
      <w:pPr>
        <w:pStyle w:val="Normal"/>
        <w:rPr/>
      </w:pPr>
      <w:r>
        <w:rPr/>
        <w:t>  </w:t>
      </w:r>
    </w:p>
    <w:p>
      <w:pPr>
        <w:pStyle w:val="Normal"/>
        <w:ind w:left="270" w:hanging="0"/>
        <w:rPr/>
      </w:pPr>
      <w:r>
        <w:rPr/>
        <w:t>___________________________     ___________________________</w:t>
        <w:tab/>
        <w:t>____________  </w:t>
      </w:r>
    </w:p>
    <w:p>
      <w:pPr>
        <w:pStyle w:val="Normal"/>
        <w:ind w:left="270" w:hanging="0"/>
        <w:rPr/>
      </w:pPr>
      <w:r>
        <w:rPr/>
        <w:t>Printed Name</w:t>
        <w:tab/>
        <w:tab/>
        <w:tab/>
        <w:tab/>
        <w:t>Signature</w:t>
        <w:tab/>
        <w:tab/>
        <w:tab/>
        <w:tab/>
        <w:t>Date  </w:t>
      </w:r>
    </w:p>
    <w:p>
      <w:pPr>
        <w:pStyle w:val="Normal"/>
        <w:rPr/>
      </w:pPr>
      <w:r>
        <w:rPr/>
        <w:t>  </w:t>
      </w:r>
    </w:p>
    <w:p>
      <w:pPr>
        <w:pStyle w:val="Normal"/>
        <w:rPr/>
      </w:pPr>
      <w:r>
        <w:rPr/>
        <w:t>Members:  </w:t>
      </w:r>
    </w:p>
    <w:p>
      <w:pPr>
        <w:pStyle w:val="Normal"/>
        <w:rPr/>
      </w:pPr>
      <w:r>
        <w:rPr/>
        <w:t>  </w:t>
      </w:r>
    </w:p>
    <w:p>
      <w:pPr>
        <w:pStyle w:val="Normal"/>
        <w:ind w:left="270" w:hanging="0"/>
        <w:rPr/>
      </w:pPr>
      <w:r>
        <w:rPr/>
        <w:t>___________________________     ___________________________</w:t>
        <w:tab/>
        <w:t>____________  </w:t>
      </w:r>
    </w:p>
    <w:p>
      <w:pPr>
        <w:pStyle w:val="Normal"/>
        <w:ind w:left="270" w:hanging="0"/>
        <w:rPr/>
      </w:pPr>
      <w:r>
        <w:rPr/>
        <w:t>Printed Name</w:t>
        <w:tab/>
        <w:tab/>
        <w:tab/>
        <w:tab/>
        <w:t>Signature</w:t>
        <w:tab/>
        <w:tab/>
        <w:tab/>
        <w:tab/>
        <w:t>Date  </w:t>
      </w:r>
    </w:p>
    <w:p>
      <w:pPr>
        <w:pStyle w:val="Normal"/>
        <w:ind w:left="270" w:hanging="0"/>
        <w:rPr/>
      </w:pPr>
      <w:r>
        <w:rPr/>
        <w:t>  </w:t>
      </w:r>
    </w:p>
    <w:p>
      <w:pPr>
        <w:pStyle w:val="Normal"/>
        <w:ind w:left="270" w:hanging="0"/>
        <w:rPr/>
      </w:pPr>
      <w:r>
        <w:rPr/>
        <w:t>___________________________     ___________________________</w:t>
        <w:tab/>
        <w:t>____________  </w:t>
      </w:r>
    </w:p>
    <w:p>
      <w:pPr>
        <w:pStyle w:val="Normal"/>
        <w:ind w:left="270" w:hanging="0"/>
        <w:rPr/>
      </w:pPr>
      <w:r>
        <w:rPr/>
        <w:t>Printed Name</w:t>
        <w:tab/>
        <w:tab/>
        <w:tab/>
        <w:tab/>
        <w:t>Signature</w:t>
        <w:tab/>
        <w:tab/>
        <w:tab/>
        <w:tab/>
        <w:t>Date  </w:t>
      </w:r>
    </w:p>
    <w:p>
      <w:pPr>
        <w:pStyle w:val="Normal"/>
        <w:ind w:left="270" w:hanging="0"/>
        <w:rPr/>
      </w:pPr>
      <w:r>
        <w:rPr/>
        <w:t>  </w:t>
      </w:r>
    </w:p>
    <w:p>
      <w:pPr>
        <w:pStyle w:val="Normal"/>
        <w:ind w:left="270" w:hanging="0"/>
        <w:rPr/>
      </w:pPr>
      <w:r>
        <w:rPr/>
        <w:t>___________________________     ___________________________</w:t>
        <w:tab/>
        <w:t>____________  </w:t>
      </w:r>
    </w:p>
    <w:p>
      <w:pPr>
        <w:pStyle w:val="Normal"/>
        <w:ind w:left="270" w:hanging="0"/>
        <w:rPr/>
      </w:pPr>
      <w:r>
        <w:rPr/>
        <w:t>Printed Name</w:t>
        <w:tab/>
        <w:tab/>
        <w:tab/>
        <w:tab/>
        <w:t>Signature</w:t>
        <w:tab/>
        <w:tab/>
        <w:tab/>
        <w:tab/>
        <w:t>Date  </w:t>
      </w:r>
    </w:p>
    <w:p>
      <w:pPr>
        <w:pStyle w:val="Normal"/>
        <w:ind w:left="270" w:hanging="0"/>
        <w:rPr/>
      </w:pPr>
      <w:r>
        <w:rPr/>
        <w:t>  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440" w:gutter="0" w:header="1008" w:top="2304" w:footer="562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rial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ptos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9516473"/>
    </w:sdtPr>
    <w:sdtContent>
      <w:p>
        <w:pPr>
          <w:pStyle w:val="Normal"/>
          <w:numPr>
            <w:ilvl w:val="0"/>
            <w:numId w:val="0"/>
          </w:numPr>
          <w:tabs>
            <w:tab w:val="clear" w:pos="720"/>
            <w:tab w:val="left" w:pos="4320" w:leader="none"/>
          </w:tabs>
          <w:spacing w:beforeAutospacing="1" w:after="72"/>
          <w:outlineLvl w:val="1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College of Sciences and Mathematics</w:t>
          <w:tab/>
          <w:t xml:space="preserve">Promotion of Non-Tenure Track Faculty </w:t>
          <w:tab/>
          <w:t xml:space="preserve">Page </w:t>
        </w:r>
        <w:r>
          <w:rPr>
            <w:rFonts w:cs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/>
          </w:rPr>
          <w:instrText xml:space="preserve"> PAGE \* ARABIC </w:instrText>
        </w:r>
        <w:r>
          <w:rPr>
            <w:sz w:val="16"/>
            <w:szCs w:val="16"/>
            <w:rFonts w:cs="Arial"/>
          </w:rPr>
          <w:fldChar w:fldCharType="separate"/>
        </w:r>
        <w:r>
          <w:rPr>
            <w:sz w:val="16"/>
            <w:szCs w:val="16"/>
            <w:rFonts w:cs="Arial"/>
          </w:rPr>
          <w:t>4</w:t>
        </w:r>
        <w:r>
          <w:rPr>
            <w:sz w:val="16"/>
            <w:szCs w:val="16"/>
            <w:rFonts w:cs="Arial"/>
          </w:rPr>
          <w:fldChar w:fldCharType="end"/>
        </w:r>
        <w:r>
          <w:rPr>
            <w:rFonts w:cs="Arial"/>
            <w:sz w:val="16"/>
            <w:szCs w:val="16"/>
          </w:rPr>
          <w:t xml:space="preserve"> of </w:t>
        </w:r>
        <w:r>
          <w:rPr>
            <w:rFonts w:cs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/>
          </w:rPr>
          <w:instrText xml:space="preserve"> NUMPAGES \* ARABIC </w:instrText>
        </w:r>
        <w:r>
          <w:rPr>
            <w:sz w:val="16"/>
            <w:szCs w:val="16"/>
            <w:rFonts w:cs="Arial"/>
          </w:rPr>
          <w:fldChar w:fldCharType="separate"/>
        </w:r>
        <w:r>
          <w:rPr>
            <w:sz w:val="16"/>
            <w:szCs w:val="16"/>
            <w:rFonts w:cs="Arial"/>
          </w:rPr>
          <w:t>4</w:t>
        </w:r>
        <w:r>
          <w:rPr>
            <w:sz w:val="16"/>
            <w:szCs w:val="16"/>
            <w:rFonts w:cs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71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4855"/>
      <w:gridCol w:w="4854"/>
    </w:tblGrid>
    <w:tr>
      <w:trPr/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tabs>
              <w:tab w:val="clear" w:pos="4680"/>
              <w:tab w:val="right" w:pos="9360" w:leader="none"/>
              <w:tab w:val="right" w:pos="9540" w:leader="none"/>
            </w:tabs>
            <w:spacing w:before="0" w:after="0"/>
            <w:jc w:val="left"/>
            <w:rPr>
              <w:rFonts w:cs="Arial"/>
            </w:rPr>
          </w:pPr>
          <w:r>
            <w:rPr>
              <w:rFonts w:eastAsia="Aptos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2219325" cy="564515"/>
                <wp:effectExtent l="0" t="0" r="0" b="0"/>
                <wp:docPr id="1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64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tabs>
              <w:tab w:val="clear" w:pos="4680"/>
              <w:tab w:val="right" w:pos="9360" w:leader="none"/>
              <w:tab w:val="right" w:pos="9540" w:leader="none"/>
            </w:tabs>
            <w:spacing w:before="0" w:after="0"/>
            <w:jc w:val="right"/>
            <w:rPr>
              <w:rFonts w:cs="Arial"/>
            </w:rPr>
          </w:pPr>
          <w:r>
            <w:rPr>
              <w:rFonts w:eastAsia="Aptos" w:cs="Arial"/>
              <w:sz w:val="22"/>
              <w:szCs w:val="22"/>
              <w:lang w:val="en-US" w:eastAsia="en-US" w:bidi="ar-SA"/>
            </w:rPr>
          </w:r>
        </w:p>
      </w:tc>
    </w:tr>
  </w:tbl>
  <w:p>
    <w:pPr>
      <w:pStyle w:val="Header"/>
      <w:tabs>
        <w:tab w:val="center" w:pos="4680" w:leader="none"/>
        <w:tab w:val="right" w:pos="9360" w:leader="none"/>
        <w:tab w:val="right" w:pos="9540" w:leader="none"/>
      </w:tabs>
      <w:spacing w:before="60" w:after="0"/>
      <w:jc w:val="center"/>
      <w:rPr>
        <w:rFonts w:cs="Arial"/>
        <w:sz w:val="8"/>
        <w:szCs w:val="8"/>
      </w:rPr>
    </w:pPr>
    <w:r>
      <w:rPr>
        <w:rFonts w:cs="Arial"/>
        <w:sz w:val="8"/>
        <w:szCs w:val="8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e5e"/>
    <w:pPr>
      <w:widowControl/>
      <w:bidi w:val="0"/>
      <w:spacing w:lineRule="auto" w:line="240" w:before="0" w:after="0"/>
      <w:jc w:val="left"/>
    </w:pPr>
    <w:rPr>
      <w:rFonts w:ascii="Arial" w:hAnsi="Arial" w:eastAsia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e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e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5e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5e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5e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5e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5e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5e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5e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53e5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53e5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53e5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53e5e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53e5e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53e5e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53e5e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53e5e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53e5e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c53e5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53e5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53e5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53e5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5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5e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53e5e"/>
    <w:rPr>
      <w:rFonts w:ascii="Arial" w:hAnsi="Arial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53e5e"/>
    <w:rPr>
      <w:rFonts w:ascii="Arial" w:hAnsi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qFormat/>
    <w:rsid w:val="00ed1f89"/>
    <w:rPr>
      <w:color w:val="66666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c53e5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5e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53e5e"/>
    <w:pPr>
      <w:spacing w:lineRule="auto" w:line="259" w:before="160" w:after="160"/>
      <w:jc w:val="center"/>
    </w:pPr>
    <w:rPr>
      <w:rFonts w:ascii="Aptos" w:hAnsi="Aptos" w:ascii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53e5e"/>
    <w:pPr>
      <w:spacing w:lineRule="auto" w:line="259" w:before="0" w:after="160"/>
      <w:ind w:left="720" w:hanging="0"/>
      <w:contextualSpacing/>
    </w:pPr>
    <w:rPr>
      <w:rFonts w:ascii="Aptos" w:hAnsi="Aptos" w:ascii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5e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asciiTheme="minorHAnsi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53e5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53e5e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53e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9F4B050864C7B9C579EC24321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5480-AC57-43A2-9A23-DBD75353566E}"/>
      </w:docPartPr>
      <w:docPartBody>
        <w:p w:rsidR="00D709F7" w:rsidRDefault="00000000">
          <w:r w:rsidRPr="184674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5F"/>
    <w:rsid w:val="000D72B5"/>
    <w:rsid w:val="00664746"/>
    <w:rsid w:val="007F1E9A"/>
    <w:rsid w:val="009D3324"/>
    <w:rsid w:val="00A21A5F"/>
    <w:rsid w:val="00B13CC5"/>
    <w:rsid w:val="00B23B6A"/>
    <w:rsid w:val="00D709F7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2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7417DD33A44A7A4001D1E15519F" ma:contentTypeVersion="3" ma:contentTypeDescription="Create a new document." ma:contentTypeScope="" ma:versionID="6df3da82abf665f1268ca0db8b7bb1f0">
  <xsd:schema xmlns:xsd="http://www.w3.org/2001/XMLSchema" xmlns:xs="http://www.w3.org/2001/XMLSchema" xmlns:p="http://schemas.microsoft.com/office/2006/metadata/properties" xmlns:ns2="235294c8-cf45-4a38-bdbc-2660dd66e67a" targetNamespace="http://schemas.microsoft.com/office/2006/metadata/properties" ma:root="true" ma:fieldsID="26302a615851b53414df0b084aac287f" ns2:_="">
    <xsd:import namespace="235294c8-cf45-4a38-bdbc-2660dd66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94c8-cf45-4a38-bdbc-2660dd66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B76CC-9C32-4B4B-935E-CB15C9625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7E98D-B466-41E2-8302-0C6DF281B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94c8-cf45-4a38-bdbc-2660dd66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54A0B-88F5-458E-86A4-07E24DF63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LibreOffice/7.4.7.2$Linux_X86_64 LibreOffice_project/40$Build-2</Application>
  <AppVersion>15.0000</AppVersion>
  <Pages>4</Pages>
  <Words>570</Words>
  <Characters>3249</Characters>
  <CharactersWithSpaces>3812</CharactersWithSpaces>
  <Paragraphs>7</Paragraphs>
  <Company>Stephen F. Austin State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2026-07-03T15:54:00Z</dcterms:created>
  <dc:creator>Matthew Beauregard</dc:creator>
  <dc:description/>
  <dc:language>en-US</dc:language>
  <cp:lastModifiedBy/>
  <dcterms:modified xsi:type="dcterms:W3CDTF">2026-07-09T07:22:58Z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0x010100749947417DD33A44A7A4001D1E15519F</vt:lpwstr>
  </property>
</Properties>
</file>