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6DFCF" w14:textId="77777777" w:rsidR="00D813E3" w:rsidRPr="00D813E3" w:rsidRDefault="00D813E3" w:rsidP="00D813E3">
      <w:pPr>
        <w:rPr>
          <w:lang w:val="en"/>
        </w:rPr>
      </w:pPr>
      <w:r w:rsidRPr="00D813E3">
        <w:rPr>
          <w:lang w:val="en"/>
        </w:rPr>
        <w:t>IRB Review of Student Research and Class Projects</w:t>
      </w:r>
      <w:bookmarkStart w:id="0" w:name="_GoBack"/>
      <w:bookmarkEnd w:id="0"/>
    </w:p>
    <w:tbl>
      <w:tblPr>
        <w:tblpPr w:leftFromText="36" w:rightFromText="36" w:bottomFromText="150" w:vertAnchor="text"/>
        <w:tblW w:w="5000" w:type="pct"/>
        <w:tblCellSpacing w:w="15" w:type="dxa"/>
        <w:tblBorders>
          <w:top w:val="single" w:sz="6" w:space="0" w:color="BEBFB9"/>
          <w:left w:val="single" w:sz="6" w:space="0" w:color="BEBFB9"/>
          <w:bottom w:val="single" w:sz="6" w:space="0" w:color="BEBFB9"/>
          <w:right w:val="single" w:sz="6" w:space="0" w:color="BEBFB9"/>
        </w:tblBorders>
        <w:tblCellMar>
          <w:top w:w="15" w:type="dxa"/>
          <w:left w:w="15" w:type="dxa"/>
          <w:bottom w:w="15" w:type="dxa"/>
          <w:right w:w="15" w:type="dxa"/>
        </w:tblCellMar>
        <w:tblLook w:val="04A0" w:firstRow="1" w:lastRow="0" w:firstColumn="1" w:lastColumn="0" w:noHBand="0" w:noVBand="1"/>
      </w:tblPr>
      <w:tblGrid>
        <w:gridCol w:w="5163"/>
        <w:gridCol w:w="4181"/>
      </w:tblGrid>
      <w:tr w:rsidR="00D813E3" w:rsidRPr="00D813E3" w14:paraId="0D146224" w14:textId="77777777" w:rsidTr="00D813E3">
        <w:trPr>
          <w:tblCellSpacing w:w="15" w:type="dxa"/>
        </w:trPr>
        <w:tc>
          <w:tcPr>
            <w:tcW w:w="0" w:type="auto"/>
            <w:tcBorders>
              <w:top w:val="single" w:sz="6" w:space="0" w:color="BEBFB9"/>
              <w:left w:val="single" w:sz="6" w:space="0" w:color="BEBFB9"/>
              <w:bottom w:val="single" w:sz="6" w:space="0" w:color="BEBFB9"/>
              <w:right w:val="single" w:sz="6" w:space="0" w:color="BEBFB9"/>
            </w:tcBorders>
            <w:tcMar>
              <w:top w:w="120" w:type="dxa"/>
              <w:left w:w="150" w:type="dxa"/>
              <w:bottom w:w="120" w:type="dxa"/>
              <w:right w:w="150" w:type="dxa"/>
            </w:tcMar>
            <w:hideMark/>
          </w:tcPr>
          <w:p w14:paraId="2E84F42C" w14:textId="77777777" w:rsidR="00D813E3" w:rsidRPr="00D813E3" w:rsidRDefault="00D813E3" w:rsidP="00D813E3">
            <w:r w:rsidRPr="00D813E3">
              <w:rPr>
                <w:b/>
                <w:bCs/>
              </w:rPr>
              <w:t>Type of Student Project</w:t>
            </w:r>
          </w:p>
        </w:tc>
        <w:tc>
          <w:tcPr>
            <w:tcW w:w="0" w:type="auto"/>
            <w:tcBorders>
              <w:top w:val="single" w:sz="6" w:space="0" w:color="BEBFB9"/>
              <w:left w:val="single" w:sz="6" w:space="0" w:color="BEBFB9"/>
              <w:bottom w:val="single" w:sz="6" w:space="0" w:color="BEBFB9"/>
              <w:right w:val="single" w:sz="6" w:space="0" w:color="BEBFB9"/>
            </w:tcBorders>
            <w:tcMar>
              <w:top w:w="120" w:type="dxa"/>
              <w:left w:w="150" w:type="dxa"/>
              <w:bottom w:w="120" w:type="dxa"/>
              <w:right w:w="150" w:type="dxa"/>
            </w:tcMar>
            <w:hideMark/>
          </w:tcPr>
          <w:p w14:paraId="3D980C15" w14:textId="77777777" w:rsidR="00D813E3" w:rsidRPr="00D813E3" w:rsidRDefault="00D813E3" w:rsidP="00D813E3">
            <w:r w:rsidRPr="00D813E3">
              <w:rPr>
                <w:b/>
                <w:bCs/>
              </w:rPr>
              <w:t>Is IRB Approval Required?</w:t>
            </w:r>
          </w:p>
        </w:tc>
      </w:tr>
      <w:tr w:rsidR="00D813E3" w:rsidRPr="00D813E3" w14:paraId="4148D468" w14:textId="77777777" w:rsidTr="00D813E3">
        <w:trPr>
          <w:tblCellSpacing w:w="15" w:type="dxa"/>
        </w:trPr>
        <w:tc>
          <w:tcPr>
            <w:tcW w:w="0" w:type="auto"/>
            <w:tcBorders>
              <w:top w:val="single" w:sz="6" w:space="0" w:color="BEBFB9"/>
              <w:left w:val="single" w:sz="6" w:space="0" w:color="BEBFB9"/>
              <w:bottom w:val="single" w:sz="6" w:space="0" w:color="BEBFB9"/>
              <w:right w:val="single" w:sz="6" w:space="0" w:color="BEBFB9"/>
            </w:tcBorders>
            <w:tcMar>
              <w:top w:w="120" w:type="dxa"/>
              <w:left w:w="150" w:type="dxa"/>
              <w:bottom w:w="120" w:type="dxa"/>
              <w:right w:w="150" w:type="dxa"/>
            </w:tcMar>
            <w:hideMark/>
          </w:tcPr>
          <w:p w14:paraId="6205B0C1" w14:textId="77777777" w:rsidR="00D813E3" w:rsidRPr="00D813E3" w:rsidRDefault="00D813E3" w:rsidP="00D813E3">
            <w:r w:rsidRPr="00D813E3">
              <w:t>Student research that is designed to answer a research question and contribute to a field of knowledge, and that involves one or more of the following:</w:t>
            </w:r>
          </w:p>
          <w:p w14:paraId="0F5AC65D" w14:textId="77777777" w:rsidR="00D813E3" w:rsidRPr="00D813E3" w:rsidRDefault="00D813E3" w:rsidP="00D813E3">
            <w:pPr>
              <w:numPr>
                <w:ilvl w:val="0"/>
                <w:numId w:val="1"/>
              </w:numPr>
            </w:pPr>
            <w:r w:rsidRPr="00D813E3">
              <w:t>Interactions with individuals in person, via mail, email, web survey, or telephone</w:t>
            </w:r>
          </w:p>
          <w:p w14:paraId="2878A6FE" w14:textId="77777777" w:rsidR="00D813E3" w:rsidRPr="00D813E3" w:rsidRDefault="00D813E3" w:rsidP="00D813E3">
            <w:pPr>
              <w:numPr>
                <w:ilvl w:val="0"/>
                <w:numId w:val="1"/>
              </w:numPr>
            </w:pPr>
            <w:r w:rsidRPr="00D813E3">
              <w:t>Interventions (manipulations of the subjects or the subjects’ environment)</w:t>
            </w:r>
          </w:p>
          <w:p w14:paraId="37AB2382" w14:textId="2099E217" w:rsidR="00D813E3" w:rsidRDefault="00D813E3" w:rsidP="00D813E3">
            <w:pPr>
              <w:numPr>
                <w:ilvl w:val="0"/>
                <w:numId w:val="1"/>
              </w:numPr>
            </w:pPr>
            <w:r w:rsidRPr="00D813E3">
              <w:t>Access to private identifiable information</w:t>
            </w:r>
          </w:p>
          <w:p w14:paraId="4A8342C1" w14:textId="71BB75C6" w:rsidR="0063481A" w:rsidRPr="00FF1306" w:rsidRDefault="004176CD" w:rsidP="00CA23CA">
            <w:pPr>
              <w:rPr>
                <w:b/>
              </w:rPr>
            </w:pPr>
            <w:r>
              <w:rPr>
                <w:b/>
              </w:rPr>
              <w:t>The</w:t>
            </w:r>
            <w:r w:rsidR="00CA23CA" w:rsidRPr="00FF1306">
              <w:rPr>
                <w:b/>
              </w:rPr>
              <w:t xml:space="preserve"> results of the activity</w:t>
            </w:r>
            <w:r w:rsidR="00FF1306">
              <w:rPr>
                <w:b/>
              </w:rPr>
              <w:t xml:space="preserve"> </w:t>
            </w:r>
            <w:r w:rsidR="00FF1306" w:rsidRPr="00FF1306">
              <w:rPr>
                <w:b/>
              </w:rPr>
              <w:t xml:space="preserve">may be shared in class, presented publicly in senior thesis, websites, social media sites, blogs, conference presentations, and journal articles. </w:t>
            </w:r>
          </w:p>
          <w:p w14:paraId="3B7E05C6" w14:textId="77777777" w:rsidR="00D813E3" w:rsidRPr="00D813E3" w:rsidRDefault="00D813E3" w:rsidP="00D813E3">
            <w:r>
              <w:t>Example: s</w:t>
            </w:r>
            <w:r w:rsidRPr="00D813E3">
              <w:t>enior thesis, independent research</w:t>
            </w:r>
            <w:r>
              <w:t>, dissertations</w:t>
            </w:r>
            <w:r w:rsidRPr="00D813E3">
              <w:t> </w:t>
            </w:r>
          </w:p>
        </w:tc>
        <w:tc>
          <w:tcPr>
            <w:tcW w:w="0" w:type="auto"/>
            <w:tcBorders>
              <w:top w:val="single" w:sz="6" w:space="0" w:color="BEBFB9"/>
              <w:left w:val="single" w:sz="6" w:space="0" w:color="BEBFB9"/>
              <w:bottom w:val="single" w:sz="6" w:space="0" w:color="BEBFB9"/>
              <w:right w:val="single" w:sz="6" w:space="0" w:color="BEBFB9"/>
            </w:tcBorders>
            <w:tcMar>
              <w:top w:w="120" w:type="dxa"/>
              <w:left w:w="150" w:type="dxa"/>
              <w:bottom w:w="120" w:type="dxa"/>
              <w:right w:w="150" w:type="dxa"/>
            </w:tcMar>
            <w:hideMark/>
          </w:tcPr>
          <w:p w14:paraId="6CB044B5" w14:textId="77777777" w:rsidR="00D813E3" w:rsidRPr="00D813E3" w:rsidRDefault="00D813E3" w:rsidP="00D813E3">
            <w:r w:rsidRPr="00D813E3">
              <w:t>IRB approval is required. </w:t>
            </w:r>
          </w:p>
        </w:tc>
      </w:tr>
      <w:tr w:rsidR="00D813E3" w:rsidRPr="00D813E3" w14:paraId="481834A9" w14:textId="77777777" w:rsidTr="00D813E3">
        <w:trPr>
          <w:tblCellSpacing w:w="15" w:type="dxa"/>
        </w:trPr>
        <w:tc>
          <w:tcPr>
            <w:tcW w:w="0" w:type="auto"/>
            <w:tcBorders>
              <w:top w:val="single" w:sz="6" w:space="0" w:color="BEBFB9"/>
              <w:left w:val="single" w:sz="6" w:space="0" w:color="BEBFB9"/>
              <w:bottom w:val="single" w:sz="6" w:space="0" w:color="BEBFB9"/>
              <w:right w:val="single" w:sz="6" w:space="0" w:color="BEBFB9"/>
            </w:tcBorders>
            <w:tcMar>
              <w:top w:w="120" w:type="dxa"/>
              <w:left w:w="150" w:type="dxa"/>
              <w:bottom w:w="120" w:type="dxa"/>
              <w:right w:w="150" w:type="dxa"/>
            </w:tcMar>
            <w:hideMark/>
          </w:tcPr>
          <w:p w14:paraId="22096EFA" w14:textId="77777777" w:rsidR="00D813E3" w:rsidRPr="00D813E3" w:rsidRDefault="00D813E3" w:rsidP="00D813E3">
            <w:r w:rsidRPr="00D813E3">
              <w:t xml:space="preserve">Class projects (individual or group) that are designed for </w:t>
            </w:r>
            <w:r w:rsidRPr="00D813E3">
              <w:rPr>
                <w:u w:val="single"/>
              </w:rPr>
              <w:t>pedagogical purposes</w:t>
            </w:r>
            <w:r w:rsidRPr="00D813E3">
              <w:t xml:space="preserve"> only. That is, the primary purpose of the activity is skill development. The audience for the results of the activity is the other students and the instructor.</w:t>
            </w:r>
          </w:p>
          <w:p w14:paraId="5EF33473" w14:textId="77777777" w:rsidR="00D813E3" w:rsidRPr="00D813E3" w:rsidRDefault="00D813E3" w:rsidP="00D813E3">
            <w:r w:rsidRPr="00D813E3">
              <w:t>Examples of educational activities include learning how to conduct interviews, both structured and unstructured, learning how to analyze research data, and learning how to conduct ethnography. These activities usually involve a research question, but there is no intent to contribute to a field of knowledge.</w:t>
            </w:r>
          </w:p>
          <w:p w14:paraId="3330127E" w14:textId="77777777" w:rsidR="00D813E3" w:rsidRPr="00D813E3" w:rsidRDefault="00D813E3" w:rsidP="00D813E3">
            <w:r w:rsidRPr="00D813E3">
              <w:rPr>
                <w:b/>
              </w:rPr>
              <w:t>The results of the activity will be shared in class, but may not be presented publicly in senior thesis, websites, social media sites, blogs, conference presentations, and journal articles. </w:t>
            </w:r>
            <w:r w:rsidRPr="00D813E3">
              <w:t xml:space="preserve"> (Some departments encourage students to present their results at intra-departmental presentations, even </w:t>
            </w:r>
            <w:r w:rsidRPr="00D813E3">
              <w:lastRenderedPageBreak/>
              <w:t>when the intent is pedagogical. In other words, part of learning how to conduct research is learning how to present it.)</w:t>
            </w:r>
          </w:p>
        </w:tc>
        <w:tc>
          <w:tcPr>
            <w:tcW w:w="0" w:type="auto"/>
            <w:tcBorders>
              <w:top w:val="single" w:sz="6" w:space="0" w:color="BEBFB9"/>
              <w:left w:val="single" w:sz="6" w:space="0" w:color="BEBFB9"/>
              <w:bottom w:val="single" w:sz="6" w:space="0" w:color="BEBFB9"/>
              <w:right w:val="single" w:sz="6" w:space="0" w:color="BEBFB9"/>
            </w:tcBorders>
            <w:tcMar>
              <w:top w:w="120" w:type="dxa"/>
              <w:left w:w="150" w:type="dxa"/>
              <w:bottom w:w="120" w:type="dxa"/>
              <w:right w:w="150" w:type="dxa"/>
            </w:tcMar>
            <w:hideMark/>
          </w:tcPr>
          <w:p w14:paraId="56424922" w14:textId="77777777" w:rsidR="00D813E3" w:rsidRPr="00D813E3" w:rsidRDefault="00D813E3" w:rsidP="00D813E3">
            <w:r w:rsidRPr="00D813E3">
              <w:lastRenderedPageBreak/>
              <w:t xml:space="preserve">IRB approval is </w:t>
            </w:r>
            <w:r w:rsidRPr="00D813E3">
              <w:rPr>
                <w:b/>
                <w:bCs/>
              </w:rPr>
              <w:t>not</w:t>
            </w:r>
            <w:r w:rsidRPr="00D813E3">
              <w:rPr>
                <w:b/>
              </w:rPr>
              <w:t xml:space="preserve"> </w:t>
            </w:r>
            <w:r w:rsidRPr="00D813E3">
              <w:t>required.</w:t>
            </w:r>
          </w:p>
          <w:p w14:paraId="47FC83A1" w14:textId="77777777" w:rsidR="00D813E3" w:rsidRPr="00D813E3" w:rsidRDefault="00D813E3" w:rsidP="00D813E3">
            <w:r w:rsidRPr="00D813E3">
              <w:t> </w:t>
            </w:r>
          </w:p>
          <w:p w14:paraId="3D528F01" w14:textId="77777777" w:rsidR="00D813E3" w:rsidRPr="00D813E3" w:rsidRDefault="00D813E3" w:rsidP="00D813E3">
            <w:r w:rsidRPr="00D813E3">
              <w:t>Class projects designed as educational activities do not meet the definition of research with human subjects and, therefore, do not fall under the purview of the IRB.</w:t>
            </w:r>
          </w:p>
          <w:p w14:paraId="2344F933" w14:textId="77777777" w:rsidR="00D813E3" w:rsidRPr="00D813E3" w:rsidRDefault="00D813E3" w:rsidP="00D813E3">
            <w:r w:rsidRPr="00D813E3">
              <w:t> </w:t>
            </w:r>
          </w:p>
          <w:p w14:paraId="2818D938" w14:textId="77777777" w:rsidR="00D813E3" w:rsidRPr="00D813E3" w:rsidRDefault="00D813E3" w:rsidP="00D813E3">
            <w:r w:rsidRPr="00D813E3">
              <w:t>It is the responsibility of the instructor to ensure that class projects are conducted ethically. For example, if students collect data from other students for the purposes of learning how to do statistical analyses, instructors are responsible for ensuring that the students providing the data cannot be identified, directly or indirectly.</w:t>
            </w:r>
          </w:p>
          <w:p w14:paraId="5C51FBF4" w14:textId="77777777" w:rsidR="00D813E3" w:rsidRPr="00D813E3" w:rsidRDefault="00D813E3" w:rsidP="00D813E3">
            <w:r w:rsidRPr="00D813E3">
              <w:lastRenderedPageBreak/>
              <w:t> </w:t>
            </w:r>
          </w:p>
          <w:p w14:paraId="503BABD6" w14:textId="66DDC36F" w:rsidR="00D813E3" w:rsidRPr="00D813E3" w:rsidRDefault="00D813E3" w:rsidP="00D813E3">
            <w:r w:rsidRPr="00D813E3">
              <w:t>People who</w:t>
            </w:r>
            <w:r w:rsidR="00FF1306">
              <w:t xml:space="preserve"> agree to take part in student </w:t>
            </w:r>
            <w:r w:rsidRPr="00D813E3">
              <w:t>projects need to be told that the projects are being conducted to meet a course requirement and that any data collected will not be made public.</w:t>
            </w:r>
          </w:p>
          <w:p w14:paraId="1C3C15AC" w14:textId="77777777" w:rsidR="00D813E3" w:rsidRPr="00D813E3" w:rsidRDefault="00D813E3" w:rsidP="00D813E3">
            <w:r w:rsidRPr="00D813E3">
              <w:t xml:space="preserve">Protected populations (e.g. children) cannot be part of these studies unless there is written permission from legal guardians, and </w:t>
            </w:r>
            <w:r>
              <w:t xml:space="preserve">are told  </w:t>
            </w:r>
            <w:r w:rsidRPr="00D813E3">
              <w:t>that the projects are being conducted to meet a course requirement and that any data collected will not be made public.</w:t>
            </w:r>
          </w:p>
        </w:tc>
      </w:tr>
      <w:tr w:rsidR="00D813E3" w:rsidRPr="00D813E3" w14:paraId="19B137A9" w14:textId="77777777" w:rsidTr="00D813E3">
        <w:trPr>
          <w:tblCellSpacing w:w="15" w:type="dxa"/>
        </w:trPr>
        <w:tc>
          <w:tcPr>
            <w:tcW w:w="0" w:type="auto"/>
            <w:tcBorders>
              <w:top w:val="single" w:sz="6" w:space="0" w:color="BEBFB9"/>
              <w:left w:val="single" w:sz="6" w:space="0" w:color="BEBFB9"/>
              <w:bottom w:val="single" w:sz="6" w:space="0" w:color="BEBFB9"/>
              <w:right w:val="single" w:sz="6" w:space="0" w:color="BEBFB9"/>
            </w:tcBorders>
            <w:tcMar>
              <w:top w:w="120" w:type="dxa"/>
              <w:left w:w="150" w:type="dxa"/>
              <w:bottom w:w="120" w:type="dxa"/>
              <w:right w:w="150" w:type="dxa"/>
            </w:tcMar>
            <w:hideMark/>
          </w:tcPr>
          <w:p w14:paraId="63A914AE" w14:textId="779E054D" w:rsidR="00D813E3" w:rsidRPr="00D813E3" w:rsidRDefault="00D813E3" w:rsidP="00D813E3">
            <w:r w:rsidRPr="00D813E3">
              <w:lastRenderedPageBreak/>
              <w:t>Class projects (individual or group) that</w:t>
            </w:r>
            <w:r w:rsidR="00FF1306">
              <w:t xml:space="preserve"> are</w:t>
            </w:r>
            <w:r w:rsidRPr="00D813E3">
              <w:t xml:space="preserve"> undertaken as both an educational experience AND as research.</w:t>
            </w:r>
          </w:p>
          <w:p w14:paraId="688B3684" w14:textId="77777777" w:rsidR="00D813E3" w:rsidRPr="00D813E3" w:rsidRDefault="00D813E3" w:rsidP="00D813E3">
            <w:r w:rsidRPr="00D813E3">
              <w:t>The research component may be individual or group. </w:t>
            </w:r>
          </w:p>
        </w:tc>
        <w:tc>
          <w:tcPr>
            <w:tcW w:w="0" w:type="auto"/>
            <w:tcBorders>
              <w:top w:val="single" w:sz="6" w:space="0" w:color="BEBFB9"/>
              <w:left w:val="single" w:sz="6" w:space="0" w:color="BEBFB9"/>
              <w:bottom w:val="single" w:sz="6" w:space="0" w:color="BEBFB9"/>
              <w:right w:val="single" w:sz="6" w:space="0" w:color="BEBFB9"/>
            </w:tcBorders>
            <w:tcMar>
              <w:top w:w="120" w:type="dxa"/>
              <w:left w:w="150" w:type="dxa"/>
              <w:bottom w:w="120" w:type="dxa"/>
              <w:right w:w="150" w:type="dxa"/>
            </w:tcMar>
            <w:hideMark/>
          </w:tcPr>
          <w:p w14:paraId="3FB767F4" w14:textId="77777777" w:rsidR="00D813E3" w:rsidRPr="00D813E3" w:rsidRDefault="00D813E3" w:rsidP="00D813E3">
            <w:r w:rsidRPr="00D813E3">
              <w:t xml:space="preserve">IRB review </w:t>
            </w:r>
            <w:r w:rsidRPr="00D813E3">
              <w:rPr>
                <w:b/>
                <w:bCs/>
              </w:rPr>
              <w:t>is</w:t>
            </w:r>
            <w:r w:rsidRPr="00D813E3">
              <w:t xml:space="preserve"> required.</w:t>
            </w:r>
          </w:p>
          <w:p w14:paraId="7A1BDB19" w14:textId="77777777" w:rsidR="00D813E3" w:rsidRPr="00D813E3" w:rsidRDefault="00D813E3" w:rsidP="00D813E3">
            <w:r w:rsidRPr="00D813E3">
              <w:t>Pilot studies are covered in the federal definition of research with human subjects.</w:t>
            </w:r>
          </w:p>
        </w:tc>
      </w:tr>
      <w:tr w:rsidR="00D813E3" w:rsidRPr="00D813E3" w14:paraId="67C2D60F" w14:textId="77777777" w:rsidTr="00D813E3">
        <w:trPr>
          <w:tblCellSpacing w:w="15" w:type="dxa"/>
        </w:trPr>
        <w:tc>
          <w:tcPr>
            <w:tcW w:w="0" w:type="auto"/>
            <w:tcBorders>
              <w:top w:val="single" w:sz="6" w:space="0" w:color="BEBFB9"/>
              <w:left w:val="single" w:sz="6" w:space="0" w:color="BEBFB9"/>
              <w:bottom w:val="single" w:sz="6" w:space="0" w:color="BEBFB9"/>
              <w:right w:val="single" w:sz="6" w:space="0" w:color="BEBFB9"/>
            </w:tcBorders>
            <w:tcMar>
              <w:top w:w="120" w:type="dxa"/>
              <w:left w:w="150" w:type="dxa"/>
              <w:bottom w:w="120" w:type="dxa"/>
              <w:right w:w="150" w:type="dxa"/>
            </w:tcMar>
            <w:hideMark/>
          </w:tcPr>
          <w:p w14:paraId="3EB0FF53" w14:textId="77777777" w:rsidR="00D813E3" w:rsidRPr="00D813E3" w:rsidRDefault="00D813E3" w:rsidP="00D813E3">
            <w:r w:rsidRPr="00D813E3">
              <w:t>A student-led classroom project that the instructor may use in his or her own research.</w:t>
            </w:r>
          </w:p>
        </w:tc>
        <w:tc>
          <w:tcPr>
            <w:tcW w:w="0" w:type="auto"/>
            <w:tcBorders>
              <w:top w:val="single" w:sz="6" w:space="0" w:color="BEBFB9"/>
              <w:left w:val="single" w:sz="6" w:space="0" w:color="BEBFB9"/>
              <w:bottom w:val="single" w:sz="6" w:space="0" w:color="BEBFB9"/>
              <w:right w:val="single" w:sz="6" w:space="0" w:color="BEBFB9"/>
            </w:tcBorders>
            <w:tcMar>
              <w:top w:w="120" w:type="dxa"/>
              <w:left w:w="150" w:type="dxa"/>
              <w:bottom w:w="120" w:type="dxa"/>
              <w:right w:w="150" w:type="dxa"/>
            </w:tcMar>
            <w:hideMark/>
          </w:tcPr>
          <w:p w14:paraId="273FDE15" w14:textId="77777777" w:rsidR="00D813E3" w:rsidRPr="00D813E3" w:rsidRDefault="00D813E3" w:rsidP="00D813E3">
            <w:r w:rsidRPr="00D813E3">
              <w:t xml:space="preserve">IRB review </w:t>
            </w:r>
            <w:r w:rsidRPr="00D813E3">
              <w:rPr>
                <w:b/>
                <w:bCs/>
              </w:rPr>
              <w:t>is</w:t>
            </w:r>
            <w:r w:rsidRPr="00D813E3">
              <w:t xml:space="preserve"> required.</w:t>
            </w:r>
          </w:p>
          <w:p w14:paraId="583797AE" w14:textId="77777777" w:rsidR="00D813E3" w:rsidRPr="00D813E3" w:rsidRDefault="00D813E3" w:rsidP="00D813E3">
            <w:r w:rsidRPr="00D813E3">
              <w:t>If an instructor anticipates that the data gathered by students for either pedagogical or research purposes could be used for their own research, the research needs IRB review.</w:t>
            </w:r>
          </w:p>
        </w:tc>
      </w:tr>
    </w:tbl>
    <w:p w14:paraId="389AF436" w14:textId="77777777" w:rsidR="00666547" w:rsidRDefault="004176CD"/>
    <w:sectPr w:rsidR="0066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7537"/>
    <w:multiLevelType w:val="multilevel"/>
    <w:tmpl w:val="1B3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t7A0NrM0MbY0MDZW0lEKTi0uzszPAykwrAUAiOFu5iwAAAA="/>
  </w:docVars>
  <w:rsids>
    <w:rsidRoot w:val="00D813E3"/>
    <w:rsid w:val="002A36B4"/>
    <w:rsid w:val="004176CD"/>
    <w:rsid w:val="0063481A"/>
    <w:rsid w:val="00B33504"/>
    <w:rsid w:val="00CA23CA"/>
    <w:rsid w:val="00D813E3"/>
    <w:rsid w:val="00FF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428E"/>
  <w15:chartTrackingRefBased/>
  <w15:docId w15:val="{FA2F142C-A863-4510-9670-1F4CF23D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3481">
      <w:bodyDiv w:val="1"/>
      <w:marLeft w:val="0"/>
      <w:marRight w:val="0"/>
      <w:marTop w:val="0"/>
      <w:marBottom w:val="0"/>
      <w:divBdr>
        <w:top w:val="none" w:sz="0" w:space="0" w:color="auto"/>
        <w:left w:val="none" w:sz="0" w:space="0" w:color="auto"/>
        <w:bottom w:val="none" w:sz="0" w:space="0" w:color="auto"/>
        <w:right w:val="none" w:sz="0" w:space="0" w:color="auto"/>
      </w:divBdr>
      <w:divsChild>
        <w:div w:id="887645298">
          <w:marLeft w:val="0"/>
          <w:marRight w:val="0"/>
          <w:marTop w:val="0"/>
          <w:marBottom w:val="0"/>
          <w:divBdr>
            <w:top w:val="none" w:sz="0" w:space="0" w:color="auto"/>
            <w:left w:val="none" w:sz="0" w:space="0" w:color="auto"/>
            <w:bottom w:val="none" w:sz="0" w:space="0" w:color="auto"/>
            <w:right w:val="none" w:sz="0" w:space="0" w:color="auto"/>
          </w:divBdr>
          <w:divsChild>
            <w:div w:id="1034189827">
              <w:marLeft w:val="1"/>
              <w:marRight w:val="1"/>
              <w:marTop w:val="270"/>
              <w:marBottom w:val="0"/>
              <w:divBdr>
                <w:top w:val="none" w:sz="0" w:space="0" w:color="auto"/>
                <w:left w:val="none" w:sz="0" w:space="0" w:color="auto"/>
                <w:bottom w:val="none" w:sz="0" w:space="0" w:color="auto"/>
                <w:right w:val="none" w:sz="0" w:space="0" w:color="auto"/>
              </w:divBdr>
              <w:divsChild>
                <w:div w:id="2006198773">
                  <w:marLeft w:val="0"/>
                  <w:marRight w:val="0"/>
                  <w:marTop w:val="0"/>
                  <w:marBottom w:val="0"/>
                  <w:divBdr>
                    <w:top w:val="none" w:sz="0" w:space="0" w:color="auto"/>
                    <w:left w:val="none" w:sz="0" w:space="0" w:color="auto"/>
                    <w:bottom w:val="none" w:sz="0" w:space="0" w:color="auto"/>
                    <w:right w:val="none" w:sz="0" w:space="0" w:color="auto"/>
                  </w:divBdr>
                  <w:divsChild>
                    <w:div w:id="1502044403">
                      <w:marLeft w:val="0"/>
                      <w:marRight w:val="0"/>
                      <w:marTop w:val="0"/>
                      <w:marBottom w:val="0"/>
                      <w:divBdr>
                        <w:top w:val="none" w:sz="0" w:space="0" w:color="auto"/>
                        <w:left w:val="none" w:sz="0" w:space="0" w:color="auto"/>
                        <w:bottom w:val="none" w:sz="0" w:space="0" w:color="auto"/>
                        <w:right w:val="none" w:sz="0" w:space="0" w:color="auto"/>
                      </w:divBdr>
                      <w:divsChild>
                        <w:div w:id="622880277">
                          <w:marLeft w:val="0"/>
                          <w:marRight w:val="0"/>
                          <w:marTop w:val="0"/>
                          <w:marBottom w:val="0"/>
                          <w:divBdr>
                            <w:top w:val="none" w:sz="0" w:space="0" w:color="auto"/>
                            <w:left w:val="none" w:sz="0" w:space="0" w:color="auto"/>
                            <w:bottom w:val="none" w:sz="0" w:space="0" w:color="auto"/>
                            <w:right w:val="none" w:sz="0" w:space="0" w:color="auto"/>
                          </w:divBdr>
                          <w:divsChild>
                            <w:div w:id="1043796460">
                              <w:marLeft w:val="0"/>
                              <w:marRight w:val="0"/>
                              <w:marTop w:val="0"/>
                              <w:marBottom w:val="0"/>
                              <w:divBdr>
                                <w:top w:val="none" w:sz="0" w:space="0" w:color="auto"/>
                                <w:left w:val="none" w:sz="0" w:space="0" w:color="auto"/>
                                <w:bottom w:val="none" w:sz="0" w:space="0" w:color="auto"/>
                                <w:right w:val="none" w:sz="0" w:space="0" w:color="auto"/>
                              </w:divBdr>
                              <w:divsChild>
                                <w:div w:id="14908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17E06634A0344B52066324E0128E0" ma:contentTypeVersion="13" ma:contentTypeDescription="Create a new document." ma:contentTypeScope="" ma:versionID="823570944b7f8d6d4757144e29af2a63">
  <xsd:schema xmlns:xsd="http://www.w3.org/2001/XMLSchema" xmlns:xs="http://www.w3.org/2001/XMLSchema" xmlns:p="http://schemas.microsoft.com/office/2006/metadata/properties" xmlns:ns3="84204662-7941-47b4-ac38-c4273ab25e90" xmlns:ns4="66a63e9d-4f7f-46e5-86c5-9c411a22017e" targetNamespace="http://schemas.microsoft.com/office/2006/metadata/properties" ma:root="true" ma:fieldsID="08ea122bb68f9902f56141baac598d68" ns3:_="" ns4:_="">
    <xsd:import namespace="84204662-7941-47b4-ac38-c4273ab25e90"/>
    <xsd:import namespace="66a63e9d-4f7f-46e5-86c5-9c411a2201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4662-7941-47b4-ac38-c4273ab25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a63e9d-4f7f-46e5-86c5-9c411a220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B132C-08BC-4403-B90B-59FCE7404850}">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66a63e9d-4f7f-46e5-86c5-9c411a22017e"/>
    <ds:schemaRef ds:uri="84204662-7941-47b4-ac38-c4273ab25e90"/>
    <ds:schemaRef ds:uri="http://purl.org/dc/dcmitype/"/>
  </ds:schemaRefs>
</ds:datastoreItem>
</file>

<file path=customXml/itemProps2.xml><?xml version="1.0" encoding="utf-8"?>
<ds:datastoreItem xmlns:ds="http://schemas.openxmlformats.org/officeDocument/2006/customXml" ds:itemID="{FBAFC24E-14C5-4B9C-91CD-4871A987C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4662-7941-47b4-ac38-c4273ab25e90"/>
    <ds:schemaRef ds:uri="66a63e9d-4f7f-46e5-86c5-9c411a220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BC8A8-F4FF-41EA-B72C-C73D61451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Aguerrevere</dc:creator>
  <cp:keywords/>
  <dc:description/>
  <cp:lastModifiedBy>Amanda Romig</cp:lastModifiedBy>
  <cp:revision>4</cp:revision>
  <dcterms:created xsi:type="dcterms:W3CDTF">2020-01-31T21:15:00Z</dcterms:created>
  <dcterms:modified xsi:type="dcterms:W3CDTF">2020-02-06T14:51:00Z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0x010100FBE17E06634A0344B52066324E0128E0</vt:lpwstr>
  </property>
</Properties>
</file>