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421" w:rsidRPr="008D5421" w:rsidRDefault="00B216B7" w:rsidP="008D5421">
      <w:pPr>
        <w:spacing w:after="120"/>
        <w:ind w:left="9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="008D5421" w:rsidRPr="008D5421">
        <w:rPr>
          <w:b/>
          <w:sz w:val="28"/>
        </w:rPr>
        <w:t xml:space="preserve">Table </w:t>
      </w:r>
      <w:r w:rsidR="005E77BC">
        <w:rPr>
          <w:b/>
          <w:sz w:val="28"/>
        </w:rPr>
        <w:t>9</w:t>
      </w:r>
      <w:r w:rsidR="008D5421" w:rsidRPr="008D5421">
        <w:rPr>
          <w:b/>
          <w:sz w:val="28"/>
        </w:rPr>
        <w:t xml:space="preserve"> Worksheet</w:t>
      </w:r>
    </w:p>
    <w:p w:rsidR="008D5421" w:rsidRDefault="008D5421" w:rsidP="008D5421">
      <w:pPr>
        <w:spacing w:after="120"/>
        <w:ind w:left="90"/>
      </w:pPr>
      <w:r w:rsidRPr="008D5421">
        <w:rPr>
          <w:b/>
        </w:rPr>
        <w:t>Facilitator:</w:t>
      </w:r>
      <w:r>
        <w:t xml:space="preserve"> </w:t>
      </w:r>
      <w:r w:rsidR="005E77BC">
        <w:t>John Calahan</w:t>
      </w:r>
    </w:p>
    <w:p w:rsidR="00B5708C" w:rsidRDefault="008428EE" w:rsidP="00776CDB">
      <w:pPr>
        <w:spacing w:after="120"/>
        <w:ind w:left="90"/>
      </w:pPr>
      <w:r w:rsidRPr="008D5421">
        <w:rPr>
          <w:b/>
        </w:rPr>
        <w:t>Proposal</w:t>
      </w:r>
      <w:r w:rsidR="00B5708C" w:rsidRPr="008D5421">
        <w:rPr>
          <w:b/>
        </w:rPr>
        <w:t xml:space="preserve"> </w:t>
      </w:r>
      <w:r w:rsidR="005E77BC">
        <w:rPr>
          <w:b/>
        </w:rPr>
        <w:t>9</w:t>
      </w:r>
      <w:r w:rsidR="008D5421" w:rsidRPr="008D5421">
        <w:rPr>
          <w:b/>
        </w:rPr>
        <w:t>:</w:t>
      </w:r>
      <w:r w:rsidR="008D5421">
        <w:t xml:space="preserve"> </w:t>
      </w:r>
      <w:r w:rsidR="005E77BC" w:rsidRPr="004C2A95">
        <w:t xml:space="preserve">Review </w:t>
      </w:r>
      <w:r w:rsidR="005E77BC">
        <w:t xml:space="preserve">assessment </w:t>
      </w:r>
      <w:r w:rsidR="00B379E5">
        <w:t xml:space="preserve">processes, </w:t>
      </w:r>
      <w:r w:rsidR="005E77BC" w:rsidRPr="004C2A95">
        <w:t xml:space="preserve">findings and </w:t>
      </w:r>
      <w:r w:rsidR="00B379E5">
        <w:t xml:space="preserve">disseminate information and </w:t>
      </w:r>
      <w:r w:rsidR="005E77BC" w:rsidRPr="004C2A95">
        <w:t>implement actual changes. (Don’t collect data for sake of collecting data—use it.)</w:t>
      </w:r>
    </w:p>
    <w:p w:rsidR="008D5421" w:rsidRPr="008D5421" w:rsidRDefault="008D5421" w:rsidP="008D5421">
      <w:pPr>
        <w:spacing w:after="120"/>
        <w:ind w:left="90"/>
        <w:rPr>
          <w:b/>
        </w:rPr>
      </w:pPr>
      <w:r w:rsidRPr="008D5421">
        <w:rPr>
          <w:b/>
        </w:rPr>
        <w:t>Table Members:</w:t>
      </w:r>
      <w:r w:rsidR="00565E93">
        <w:rPr>
          <w:b/>
        </w:rPr>
        <w:t xml:space="preserve"> Dr. Debbie Pace, Dr. Courtney Wooten, Dr. Clint Richardson, Dr. Seth Bradshaw, Dr. Paul Henley, and Ms. Carolyn White</w:t>
      </w:r>
    </w:p>
    <w:p w:rsidR="00B5708C" w:rsidRDefault="00B5708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5708C" w:rsidTr="00EC38E1">
        <w:trPr>
          <w:trHeight w:val="1008"/>
        </w:trPr>
        <w:tc>
          <w:tcPr>
            <w:tcW w:w="9350" w:type="dxa"/>
          </w:tcPr>
          <w:p w:rsidR="00B5708C" w:rsidRDefault="00B5708C" w:rsidP="00B5708C">
            <w:pPr>
              <w:pStyle w:val="ListParagraph"/>
              <w:numPr>
                <w:ilvl w:val="0"/>
                <w:numId w:val="1"/>
              </w:numPr>
              <w:ind w:left="330"/>
            </w:pPr>
            <w:r w:rsidRPr="00C704FB">
              <w:t>What actions or changes are being proposed?</w:t>
            </w:r>
            <w:r w:rsidR="008428EE">
              <w:t xml:space="preserve"> (start making the proposal more specific)</w:t>
            </w:r>
          </w:p>
          <w:p w:rsidR="00EC38E1" w:rsidRDefault="00CC6A93" w:rsidP="00136A1F">
            <w:pPr>
              <w:pStyle w:val="ListParagraph"/>
              <w:numPr>
                <w:ilvl w:val="0"/>
                <w:numId w:val="6"/>
              </w:numPr>
              <w:rPr>
                <w:i/>
              </w:rPr>
            </w:pPr>
            <w:r>
              <w:rPr>
                <w:i/>
              </w:rPr>
              <w:t>University units</w:t>
            </w:r>
            <w:r w:rsidRPr="00CC6A93">
              <w:rPr>
                <w:i/>
              </w:rPr>
              <w:t xml:space="preserve"> </w:t>
            </w:r>
            <w:r>
              <w:rPr>
                <w:i/>
              </w:rPr>
              <w:t>develop annual or biennial</w:t>
            </w:r>
            <w:r w:rsidRPr="00136A1F">
              <w:rPr>
                <w:i/>
              </w:rPr>
              <w:t xml:space="preserve"> assessment plan</w:t>
            </w:r>
            <w:r>
              <w:rPr>
                <w:i/>
              </w:rPr>
              <w:t>s</w:t>
            </w:r>
            <w:r w:rsidR="00A87003" w:rsidRPr="00A87003">
              <w:rPr>
                <w:i/>
              </w:rPr>
              <w:t xml:space="preserve"> that they feel are</w:t>
            </w:r>
            <w:r w:rsidRPr="00136A1F">
              <w:rPr>
                <w:i/>
              </w:rPr>
              <w:t xml:space="preserve"> relevant and that they can adjust </w:t>
            </w:r>
            <w:r w:rsidR="009A5A19">
              <w:rPr>
                <w:i/>
              </w:rPr>
              <w:t>to suite program requirements without fear of petulant badgering.</w:t>
            </w:r>
          </w:p>
          <w:p w:rsidR="00CC6A93" w:rsidRDefault="00CC6A93" w:rsidP="00136A1F">
            <w:pPr>
              <w:pStyle w:val="ListParagraph"/>
              <w:numPr>
                <w:ilvl w:val="0"/>
                <w:numId w:val="6"/>
              </w:numPr>
              <w:rPr>
                <w:i/>
              </w:rPr>
            </w:pPr>
            <w:r>
              <w:rPr>
                <w:i/>
              </w:rPr>
              <w:t xml:space="preserve">Leverage existing data and campus wide expertise </w:t>
            </w:r>
            <w:r w:rsidR="00A87003">
              <w:rPr>
                <w:i/>
              </w:rPr>
              <w:t>to m</w:t>
            </w:r>
            <w:r w:rsidR="00C61B2E">
              <w:rPr>
                <w:i/>
              </w:rPr>
              <w:t>ake the process more efficient</w:t>
            </w:r>
            <w:r w:rsidR="009A5A19">
              <w:rPr>
                <w:i/>
              </w:rPr>
              <w:t xml:space="preserve">, </w:t>
            </w:r>
            <w:r w:rsidR="00A87003">
              <w:rPr>
                <w:i/>
              </w:rPr>
              <w:t>decrease redundancy</w:t>
            </w:r>
            <w:r w:rsidR="00C61B2E">
              <w:rPr>
                <w:i/>
              </w:rPr>
              <w:t xml:space="preserve"> (e.g., incorporate program review, </w:t>
            </w:r>
            <w:r w:rsidR="009A5A19">
              <w:rPr>
                <w:i/>
              </w:rPr>
              <w:t>incorporate D2L data,</w:t>
            </w:r>
            <w:r w:rsidR="00C61B2E">
              <w:rPr>
                <w:i/>
              </w:rPr>
              <w:t>national survey data</w:t>
            </w:r>
            <w:r w:rsidR="009A5A19">
              <w:rPr>
                <w:i/>
              </w:rPr>
              <w:t>, etc.</w:t>
            </w:r>
            <w:r w:rsidR="00C61B2E">
              <w:rPr>
                <w:i/>
              </w:rPr>
              <w:t>)</w:t>
            </w:r>
            <w:r w:rsidR="009A5A19">
              <w:rPr>
                <w:i/>
              </w:rPr>
              <w:t>, and increase faculty participation.</w:t>
            </w:r>
          </w:p>
          <w:p w:rsidR="00CC6A93" w:rsidRPr="00136A1F" w:rsidRDefault="00CC6A93" w:rsidP="00136A1F">
            <w:pPr>
              <w:rPr>
                <w:i/>
              </w:rPr>
            </w:pPr>
          </w:p>
        </w:tc>
      </w:tr>
      <w:tr w:rsidR="00B5708C" w:rsidTr="00EC38E1">
        <w:trPr>
          <w:trHeight w:val="1008"/>
        </w:trPr>
        <w:tc>
          <w:tcPr>
            <w:tcW w:w="9350" w:type="dxa"/>
          </w:tcPr>
          <w:p w:rsidR="00B5708C" w:rsidRDefault="00B5708C" w:rsidP="00B5708C">
            <w:pPr>
              <w:pStyle w:val="ListParagraph"/>
              <w:numPr>
                <w:ilvl w:val="0"/>
                <w:numId w:val="1"/>
              </w:numPr>
              <w:ind w:left="330"/>
            </w:pPr>
            <w:r w:rsidRPr="00C704FB">
              <w:t>In measurable terms, what is the goal of the action?</w:t>
            </w:r>
          </w:p>
          <w:p w:rsidR="0067443B" w:rsidRPr="00136A1F" w:rsidRDefault="0067443B" w:rsidP="00136A1F">
            <w:pPr>
              <w:pStyle w:val="ListParagraph"/>
              <w:numPr>
                <w:ilvl w:val="0"/>
                <w:numId w:val="7"/>
              </w:numPr>
              <w:rPr>
                <w:i/>
              </w:rPr>
            </w:pPr>
            <w:r w:rsidRPr="00136A1F">
              <w:rPr>
                <w:i/>
              </w:rPr>
              <w:t>Improve the effectiveness of the university</w:t>
            </w:r>
          </w:p>
          <w:p w:rsidR="00B379E5" w:rsidRPr="00136A1F" w:rsidRDefault="00B379E5" w:rsidP="009A5A19">
            <w:pPr>
              <w:pStyle w:val="ListParagraph"/>
              <w:numPr>
                <w:ilvl w:val="1"/>
                <w:numId w:val="8"/>
              </w:numPr>
              <w:rPr>
                <w:i/>
              </w:rPr>
            </w:pPr>
            <w:r w:rsidRPr="00136A1F">
              <w:rPr>
                <w:i/>
              </w:rPr>
              <w:t xml:space="preserve">50% </w:t>
            </w:r>
            <w:r w:rsidR="009A5A19">
              <w:rPr>
                <w:i/>
              </w:rPr>
              <w:t xml:space="preserve">or more </w:t>
            </w:r>
            <w:r w:rsidRPr="00136A1F">
              <w:rPr>
                <w:i/>
              </w:rPr>
              <w:t>of the university is aware of the results of assessment</w:t>
            </w:r>
            <w:r w:rsidR="009A5A19">
              <w:rPr>
                <w:i/>
              </w:rPr>
              <w:t>s</w:t>
            </w:r>
            <w:r w:rsidRPr="00136A1F">
              <w:rPr>
                <w:i/>
              </w:rPr>
              <w:t>.</w:t>
            </w:r>
          </w:p>
          <w:p w:rsidR="008C4161" w:rsidRPr="00136A1F" w:rsidRDefault="00B379E5" w:rsidP="009A5A19">
            <w:pPr>
              <w:pStyle w:val="ListParagraph"/>
              <w:numPr>
                <w:ilvl w:val="1"/>
                <w:numId w:val="8"/>
              </w:numPr>
              <w:rPr>
                <w:i/>
              </w:rPr>
            </w:pPr>
            <w:r w:rsidRPr="00136A1F">
              <w:rPr>
                <w:i/>
              </w:rPr>
              <w:t>The university makes actual changes informed by the assessment data.</w:t>
            </w:r>
          </w:p>
          <w:p w:rsidR="00B379E5" w:rsidRPr="00136A1F" w:rsidRDefault="00B379E5" w:rsidP="009A5A19">
            <w:pPr>
              <w:pStyle w:val="ListParagraph"/>
              <w:numPr>
                <w:ilvl w:val="1"/>
                <w:numId w:val="8"/>
              </w:numPr>
              <w:rPr>
                <w:i/>
              </w:rPr>
            </w:pPr>
            <w:r w:rsidRPr="00136A1F">
              <w:rPr>
                <w:i/>
              </w:rPr>
              <w:t xml:space="preserve">Improvement occurs </w:t>
            </w:r>
            <w:r w:rsidR="009A5A19" w:rsidRPr="00136A1F">
              <w:rPr>
                <w:i/>
              </w:rPr>
              <w:t>because of</w:t>
            </w:r>
            <w:r w:rsidR="009A5A19">
              <w:rPr>
                <w:i/>
              </w:rPr>
              <w:t xml:space="preserve"> the</w:t>
            </w:r>
            <w:r w:rsidRPr="00136A1F">
              <w:rPr>
                <w:i/>
              </w:rPr>
              <w:t xml:space="preserve"> implement</w:t>
            </w:r>
            <w:r w:rsidR="009A5A19">
              <w:rPr>
                <w:i/>
              </w:rPr>
              <w:t>ation</w:t>
            </w:r>
            <w:r w:rsidRPr="00136A1F">
              <w:rPr>
                <w:i/>
              </w:rPr>
              <w:t xml:space="preserve"> data informed changes.</w:t>
            </w:r>
          </w:p>
          <w:p w:rsidR="0067443B" w:rsidRPr="00136A1F" w:rsidRDefault="0067443B" w:rsidP="009A5A19">
            <w:pPr>
              <w:pStyle w:val="ListParagraph"/>
              <w:numPr>
                <w:ilvl w:val="1"/>
                <w:numId w:val="8"/>
              </w:numPr>
              <w:rPr>
                <w:i/>
              </w:rPr>
            </w:pPr>
            <w:r w:rsidRPr="00136A1F">
              <w:rPr>
                <w:i/>
              </w:rPr>
              <w:t xml:space="preserve">Eliminate </w:t>
            </w:r>
            <w:r w:rsidR="009A5A19">
              <w:rPr>
                <w:i/>
              </w:rPr>
              <w:t xml:space="preserve">the </w:t>
            </w:r>
            <w:r w:rsidRPr="00136A1F">
              <w:rPr>
                <w:i/>
              </w:rPr>
              <w:t>fear of trying</w:t>
            </w:r>
            <w:r w:rsidR="009A5A19">
              <w:rPr>
                <w:i/>
              </w:rPr>
              <w:t xml:space="preserve"> new and innovative approaches</w:t>
            </w:r>
            <w:r w:rsidRPr="00136A1F">
              <w:rPr>
                <w:i/>
              </w:rPr>
              <w:t xml:space="preserve"> and perceived failure </w:t>
            </w:r>
            <w:r w:rsidR="00A87003">
              <w:rPr>
                <w:i/>
              </w:rPr>
              <w:t>associated with objectives</w:t>
            </w:r>
            <w:r w:rsidR="005D79CC">
              <w:rPr>
                <w:i/>
              </w:rPr>
              <w:t xml:space="preserve"> by recognizing honest attempts</w:t>
            </w:r>
            <w:r w:rsidR="009A5A19">
              <w:rPr>
                <w:i/>
              </w:rPr>
              <w:t xml:space="preserve"> at improvement.</w:t>
            </w:r>
          </w:p>
        </w:tc>
      </w:tr>
      <w:tr w:rsidR="00B5708C" w:rsidTr="00EC38E1">
        <w:trPr>
          <w:trHeight w:val="1008"/>
        </w:trPr>
        <w:tc>
          <w:tcPr>
            <w:tcW w:w="9350" w:type="dxa"/>
          </w:tcPr>
          <w:p w:rsidR="00B5708C" w:rsidRDefault="00B5708C" w:rsidP="00B5708C">
            <w:pPr>
              <w:pStyle w:val="ListParagraph"/>
              <w:numPr>
                <w:ilvl w:val="0"/>
                <w:numId w:val="1"/>
              </w:numPr>
              <w:ind w:left="330"/>
            </w:pPr>
            <w:r w:rsidRPr="00C704FB">
              <w:t xml:space="preserve">On a practical level, how will this goal be accomplished? </w:t>
            </w:r>
          </w:p>
          <w:p w:rsidR="00B16596" w:rsidRPr="00B16596" w:rsidRDefault="009A5A19" w:rsidP="008D5421">
            <w:r>
              <w:t>This will primarily occur through outreach efforts of OSLIA, the UASC, and CCAC.</w:t>
            </w:r>
          </w:p>
        </w:tc>
      </w:tr>
      <w:tr w:rsidR="00B5708C" w:rsidTr="00EC38E1">
        <w:trPr>
          <w:trHeight w:val="1008"/>
        </w:trPr>
        <w:tc>
          <w:tcPr>
            <w:tcW w:w="9350" w:type="dxa"/>
          </w:tcPr>
          <w:p w:rsidR="00B5708C" w:rsidRDefault="00B5708C" w:rsidP="00B5708C">
            <w:pPr>
              <w:pStyle w:val="ListParagraph"/>
              <w:numPr>
                <w:ilvl w:val="0"/>
                <w:numId w:val="1"/>
              </w:numPr>
              <w:ind w:left="330"/>
            </w:pPr>
            <w:r w:rsidRPr="00C704FB">
              <w:t xml:space="preserve">Where does this proposal fit in the Strategic Plan’s </w:t>
            </w:r>
            <w:r w:rsidR="008D5421">
              <w:t>Vision Statement</w:t>
            </w:r>
            <w:r w:rsidRPr="00C704FB">
              <w:t>?</w:t>
            </w:r>
            <w:r>
              <w:t xml:space="preserve"> (copies </w:t>
            </w:r>
            <w:r w:rsidR="008D5421">
              <w:t>are on the table</w:t>
            </w:r>
            <w:r>
              <w:t>)</w:t>
            </w:r>
          </w:p>
          <w:p w:rsidR="00B16596" w:rsidRPr="00B16596" w:rsidRDefault="005D79CC" w:rsidP="008D5421">
            <w:pPr>
              <w:ind w:left="-30"/>
              <w:rPr>
                <w:i/>
              </w:rPr>
            </w:pPr>
            <w:r>
              <w:rPr>
                <w:i/>
              </w:rPr>
              <w:t>Paragraph 5 &amp; 6</w:t>
            </w:r>
          </w:p>
        </w:tc>
      </w:tr>
      <w:tr w:rsidR="00B5708C" w:rsidTr="00EC38E1">
        <w:trPr>
          <w:trHeight w:val="1008"/>
        </w:trPr>
        <w:tc>
          <w:tcPr>
            <w:tcW w:w="9350" w:type="dxa"/>
          </w:tcPr>
          <w:p w:rsidR="00B5708C" w:rsidRDefault="00B5708C" w:rsidP="00B5708C">
            <w:pPr>
              <w:pStyle w:val="ListParagraph"/>
              <w:numPr>
                <w:ilvl w:val="0"/>
                <w:numId w:val="1"/>
              </w:numPr>
              <w:ind w:left="330"/>
            </w:pPr>
            <w:r w:rsidRPr="00C704FB">
              <w:t>In what way will this improve the undergraduate experience?</w:t>
            </w:r>
          </w:p>
          <w:p w:rsidR="00B16596" w:rsidRPr="008C4161" w:rsidRDefault="009A5A19" w:rsidP="008D5421">
            <w:pPr>
              <w:ind w:left="-30"/>
              <w:rPr>
                <w:i/>
              </w:rPr>
            </w:pPr>
            <w:r>
              <w:rPr>
                <w:i/>
              </w:rPr>
              <w:t xml:space="preserve">Improvement in university effectiveness to include student learning directly supports </w:t>
            </w:r>
            <w:r>
              <w:rPr>
                <w:i/>
              </w:rPr>
              <w:t>transformational student experiences</w:t>
            </w:r>
          </w:p>
        </w:tc>
      </w:tr>
      <w:tr w:rsidR="00B5708C" w:rsidTr="00EC38E1">
        <w:trPr>
          <w:trHeight w:val="1008"/>
        </w:trPr>
        <w:tc>
          <w:tcPr>
            <w:tcW w:w="9350" w:type="dxa"/>
          </w:tcPr>
          <w:p w:rsidR="00B5708C" w:rsidRDefault="00B5708C" w:rsidP="00B5708C">
            <w:pPr>
              <w:pStyle w:val="ListParagraph"/>
              <w:numPr>
                <w:ilvl w:val="0"/>
                <w:numId w:val="1"/>
              </w:numPr>
              <w:ind w:left="330"/>
            </w:pPr>
            <w:r w:rsidRPr="00C704FB">
              <w:t>What units within the university will participate in bringing about the change?</w:t>
            </w:r>
          </w:p>
          <w:p w:rsidR="00F6768D" w:rsidRPr="00F6768D" w:rsidRDefault="005D79CC" w:rsidP="008D5421">
            <w:pPr>
              <w:ind w:left="-30"/>
              <w:rPr>
                <w:i/>
              </w:rPr>
            </w:pPr>
            <w:r>
              <w:rPr>
                <w:i/>
              </w:rPr>
              <w:t xml:space="preserve">All university units will </w:t>
            </w:r>
            <w:r w:rsidR="009A5A19">
              <w:rPr>
                <w:i/>
              </w:rPr>
              <w:t xml:space="preserve">participate in this effort.  </w:t>
            </w:r>
          </w:p>
        </w:tc>
      </w:tr>
      <w:tr w:rsidR="00B5708C" w:rsidTr="00EC38E1">
        <w:trPr>
          <w:trHeight w:val="1008"/>
        </w:trPr>
        <w:tc>
          <w:tcPr>
            <w:tcW w:w="9350" w:type="dxa"/>
          </w:tcPr>
          <w:p w:rsidR="00B5708C" w:rsidRDefault="00B5708C" w:rsidP="00B5708C">
            <w:pPr>
              <w:pStyle w:val="ListParagraph"/>
              <w:numPr>
                <w:ilvl w:val="0"/>
                <w:numId w:val="1"/>
              </w:numPr>
              <w:ind w:left="330"/>
            </w:pPr>
            <w:r w:rsidRPr="00C704FB">
              <w:t>Who will oversee the action and be responsible for ensuring things are accomplished?</w:t>
            </w:r>
          </w:p>
          <w:p w:rsidR="00F6768D" w:rsidRPr="00F6768D" w:rsidRDefault="005D79CC" w:rsidP="00136A1F">
            <w:pPr>
              <w:tabs>
                <w:tab w:val="left" w:pos="8318"/>
              </w:tabs>
              <w:rPr>
                <w:i/>
              </w:rPr>
            </w:pPr>
            <w:r>
              <w:rPr>
                <w:i/>
              </w:rPr>
              <w:t>The University Assessment Steering Council</w:t>
            </w:r>
            <w:r w:rsidR="009A5A19">
              <w:rPr>
                <w:i/>
              </w:rPr>
              <w:t xml:space="preserve"> and </w:t>
            </w:r>
            <w:r>
              <w:rPr>
                <w:i/>
              </w:rPr>
              <w:t xml:space="preserve">the Core Curriculum </w:t>
            </w:r>
            <w:r w:rsidR="009A5A19">
              <w:rPr>
                <w:i/>
              </w:rPr>
              <w:t>Assessment</w:t>
            </w:r>
            <w:r>
              <w:rPr>
                <w:i/>
              </w:rPr>
              <w:t xml:space="preserve"> Committee will collaborate with OSLIA and other stakeholders to develop a new vision for assessment</w:t>
            </w:r>
            <w:r w:rsidR="009A5A19">
              <w:rPr>
                <w:i/>
              </w:rPr>
              <w:t xml:space="preserve"> based on institutional effectiveness practices</w:t>
            </w:r>
            <w:r>
              <w:rPr>
                <w:i/>
              </w:rPr>
              <w:t>.</w:t>
            </w:r>
          </w:p>
        </w:tc>
      </w:tr>
      <w:tr w:rsidR="00B5708C" w:rsidTr="00EC38E1">
        <w:trPr>
          <w:trHeight w:val="1008"/>
        </w:trPr>
        <w:tc>
          <w:tcPr>
            <w:tcW w:w="9350" w:type="dxa"/>
          </w:tcPr>
          <w:p w:rsidR="009A5A19" w:rsidRDefault="00B5708C" w:rsidP="00B5708C">
            <w:pPr>
              <w:pStyle w:val="ListParagraph"/>
              <w:numPr>
                <w:ilvl w:val="0"/>
                <w:numId w:val="1"/>
              </w:numPr>
              <w:ind w:left="330"/>
            </w:pPr>
            <w:r w:rsidRPr="00C704FB">
              <w:t>What resources (i.e., money, staff, material) are needed to carry out these changes?</w:t>
            </w:r>
            <w:r w:rsidR="005D79CC">
              <w:t xml:space="preserve"> Faculty reassignments </w:t>
            </w:r>
            <w:r w:rsidR="00280956">
              <w:t>and or stipends</w:t>
            </w:r>
            <w:r w:rsidR="009A5A19">
              <w:t xml:space="preserve"> to assist in analysis and environmental scanning to identify opportunities for improvement and attainment of objectives.</w:t>
            </w:r>
          </w:p>
          <w:p w:rsidR="00B5708C" w:rsidRDefault="00565E93" w:rsidP="00B5708C">
            <w:pPr>
              <w:pStyle w:val="ListParagraph"/>
              <w:numPr>
                <w:ilvl w:val="0"/>
                <w:numId w:val="1"/>
              </w:numPr>
              <w:ind w:left="330"/>
            </w:pPr>
            <w:r>
              <w:t xml:space="preserve">Funds assessment and IE related events for the broader campus community and funding to support university assessment and IE </w:t>
            </w:r>
            <w:r w:rsidR="00280956">
              <w:t xml:space="preserve">related </w:t>
            </w:r>
            <w:r>
              <w:t xml:space="preserve">events.  </w:t>
            </w:r>
          </w:p>
          <w:p w:rsidR="00565E93" w:rsidRDefault="00565E93" w:rsidP="00B5708C">
            <w:pPr>
              <w:pStyle w:val="ListParagraph"/>
              <w:numPr>
                <w:ilvl w:val="0"/>
                <w:numId w:val="1"/>
              </w:numPr>
              <w:ind w:left="330"/>
            </w:pPr>
            <w:r>
              <w:t>Time</w:t>
            </w:r>
          </w:p>
          <w:p w:rsidR="00565E93" w:rsidRDefault="00565E93" w:rsidP="00B5708C">
            <w:pPr>
              <w:pStyle w:val="ListParagraph"/>
              <w:numPr>
                <w:ilvl w:val="0"/>
                <w:numId w:val="1"/>
              </w:numPr>
              <w:ind w:left="330"/>
            </w:pPr>
            <w:r>
              <w:t>Personal investment</w:t>
            </w:r>
          </w:p>
          <w:p w:rsidR="00F6768D" w:rsidRPr="00F6768D" w:rsidRDefault="00F6768D" w:rsidP="008D5421">
            <w:pPr>
              <w:ind w:left="-30"/>
              <w:rPr>
                <w:i/>
              </w:rPr>
            </w:pPr>
          </w:p>
        </w:tc>
      </w:tr>
      <w:tr w:rsidR="00B5708C" w:rsidTr="00EC38E1">
        <w:trPr>
          <w:trHeight w:val="1008"/>
        </w:trPr>
        <w:tc>
          <w:tcPr>
            <w:tcW w:w="9350" w:type="dxa"/>
          </w:tcPr>
          <w:p w:rsidR="00B5708C" w:rsidRDefault="00B5708C" w:rsidP="00B5708C">
            <w:pPr>
              <w:pStyle w:val="ListParagraph"/>
              <w:numPr>
                <w:ilvl w:val="0"/>
                <w:numId w:val="1"/>
              </w:numPr>
              <w:ind w:left="330"/>
            </w:pPr>
            <w:r w:rsidRPr="00C704FB">
              <w:t>What might be a reasonable timeline for implementing these changes? (Be sure to include intermediate steps.)</w:t>
            </w:r>
            <w:r w:rsidR="00280956">
              <w:t xml:space="preserve"> One year from approval of the vice presidents.</w:t>
            </w:r>
          </w:p>
          <w:p w:rsidR="00B16596" w:rsidRDefault="00B16596" w:rsidP="008D5421">
            <w:pPr>
              <w:ind w:left="-30"/>
              <w:rPr>
                <w:i/>
              </w:rPr>
            </w:pPr>
          </w:p>
          <w:p w:rsidR="008D5421" w:rsidRPr="00F6768D" w:rsidRDefault="008D5421" w:rsidP="008D5421">
            <w:pPr>
              <w:ind w:left="-30"/>
              <w:rPr>
                <w:i/>
              </w:rPr>
            </w:pPr>
          </w:p>
        </w:tc>
      </w:tr>
    </w:tbl>
    <w:p w:rsidR="00B5708C" w:rsidRDefault="00B5708C"/>
    <w:sectPr w:rsidR="00B5708C" w:rsidSect="00B5708C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7F7" w:rsidRDefault="007737F7" w:rsidP="00F6768D">
      <w:pPr>
        <w:spacing w:line="240" w:lineRule="auto"/>
      </w:pPr>
      <w:r>
        <w:separator/>
      </w:r>
    </w:p>
  </w:endnote>
  <w:endnote w:type="continuationSeparator" w:id="0">
    <w:p w:rsidR="007737F7" w:rsidRDefault="007737F7" w:rsidP="00F676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7F7" w:rsidRDefault="007737F7" w:rsidP="00F6768D">
      <w:pPr>
        <w:spacing w:line="240" w:lineRule="auto"/>
      </w:pPr>
      <w:r>
        <w:separator/>
      </w:r>
    </w:p>
  </w:footnote>
  <w:footnote w:type="continuationSeparator" w:id="0">
    <w:p w:rsidR="007737F7" w:rsidRDefault="007737F7" w:rsidP="00F6768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1776E"/>
    <w:multiLevelType w:val="hybridMultilevel"/>
    <w:tmpl w:val="4EAA60F8"/>
    <w:lvl w:ilvl="0" w:tplc="0409000F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1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" w15:restartNumberingAfterBreak="0">
    <w:nsid w:val="31390C26"/>
    <w:multiLevelType w:val="hybridMultilevel"/>
    <w:tmpl w:val="50C030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64916"/>
    <w:multiLevelType w:val="hybridMultilevel"/>
    <w:tmpl w:val="E98C5EC2"/>
    <w:lvl w:ilvl="0" w:tplc="97D8CF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F2EBF"/>
    <w:multiLevelType w:val="hybridMultilevel"/>
    <w:tmpl w:val="13D2E0C4"/>
    <w:lvl w:ilvl="0" w:tplc="0409000F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1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4" w15:restartNumberingAfterBreak="0">
    <w:nsid w:val="6032371A"/>
    <w:multiLevelType w:val="hybridMultilevel"/>
    <w:tmpl w:val="3B103BD6"/>
    <w:lvl w:ilvl="0" w:tplc="0409000F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5" w15:restartNumberingAfterBreak="0">
    <w:nsid w:val="646825BB"/>
    <w:multiLevelType w:val="hybridMultilevel"/>
    <w:tmpl w:val="1B56F7C4"/>
    <w:lvl w:ilvl="0" w:tplc="9CF02118">
      <w:start w:val="1"/>
      <w:numFmt w:val="decimal"/>
      <w:lvlText w:val="(%1)"/>
      <w:lvlJc w:val="left"/>
      <w:pPr>
        <w:ind w:left="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0" w:hanging="360"/>
      </w:pPr>
    </w:lvl>
    <w:lvl w:ilvl="2" w:tplc="0409001B" w:tentative="1">
      <w:start w:val="1"/>
      <w:numFmt w:val="lowerRoman"/>
      <w:lvlText w:val="%3."/>
      <w:lvlJc w:val="right"/>
      <w:pPr>
        <w:ind w:left="1770" w:hanging="180"/>
      </w:pPr>
    </w:lvl>
    <w:lvl w:ilvl="3" w:tplc="0409000F" w:tentative="1">
      <w:start w:val="1"/>
      <w:numFmt w:val="decimal"/>
      <w:lvlText w:val="%4."/>
      <w:lvlJc w:val="left"/>
      <w:pPr>
        <w:ind w:left="2490" w:hanging="360"/>
      </w:pPr>
    </w:lvl>
    <w:lvl w:ilvl="4" w:tplc="04090019" w:tentative="1">
      <w:start w:val="1"/>
      <w:numFmt w:val="lowerLetter"/>
      <w:lvlText w:val="%5."/>
      <w:lvlJc w:val="left"/>
      <w:pPr>
        <w:ind w:left="3210" w:hanging="360"/>
      </w:pPr>
    </w:lvl>
    <w:lvl w:ilvl="5" w:tplc="0409001B" w:tentative="1">
      <w:start w:val="1"/>
      <w:numFmt w:val="lowerRoman"/>
      <w:lvlText w:val="%6."/>
      <w:lvlJc w:val="right"/>
      <w:pPr>
        <w:ind w:left="3930" w:hanging="180"/>
      </w:pPr>
    </w:lvl>
    <w:lvl w:ilvl="6" w:tplc="0409000F" w:tentative="1">
      <w:start w:val="1"/>
      <w:numFmt w:val="decimal"/>
      <w:lvlText w:val="%7."/>
      <w:lvlJc w:val="left"/>
      <w:pPr>
        <w:ind w:left="4650" w:hanging="360"/>
      </w:pPr>
    </w:lvl>
    <w:lvl w:ilvl="7" w:tplc="04090019" w:tentative="1">
      <w:start w:val="1"/>
      <w:numFmt w:val="lowerLetter"/>
      <w:lvlText w:val="%8."/>
      <w:lvlJc w:val="left"/>
      <w:pPr>
        <w:ind w:left="5370" w:hanging="360"/>
      </w:pPr>
    </w:lvl>
    <w:lvl w:ilvl="8" w:tplc="0409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6" w15:restartNumberingAfterBreak="0">
    <w:nsid w:val="6DC8549E"/>
    <w:multiLevelType w:val="hybridMultilevel"/>
    <w:tmpl w:val="015CA122"/>
    <w:lvl w:ilvl="0" w:tplc="04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7" w15:restartNumberingAfterBreak="0">
    <w:nsid w:val="7F5A064E"/>
    <w:multiLevelType w:val="hybridMultilevel"/>
    <w:tmpl w:val="0018CFB0"/>
    <w:lvl w:ilvl="0" w:tplc="04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08C"/>
    <w:rsid w:val="00003371"/>
    <w:rsid w:val="000A26DE"/>
    <w:rsid w:val="00136A1F"/>
    <w:rsid w:val="00280956"/>
    <w:rsid w:val="002E3D5A"/>
    <w:rsid w:val="004054B8"/>
    <w:rsid w:val="0042082D"/>
    <w:rsid w:val="0046549A"/>
    <w:rsid w:val="00483B8A"/>
    <w:rsid w:val="00503503"/>
    <w:rsid w:val="00565E93"/>
    <w:rsid w:val="005D79CC"/>
    <w:rsid w:val="005E77BC"/>
    <w:rsid w:val="0067443B"/>
    <w:rsid w:val="006C1322"/>
    <w:rsid w:val="006D35F2"/>
    <w:rsid w:val="007737F7"/>
    <w:rsid w:val="00776CDB"/>
    <w:rsid w:val="008157A3"/>
    <w:rsid w:val="00835239"/>
    <w:rsid w:val="008428EE"/>
    <w:rsid w:val="008C4161"/>
    <w:rsid w:val="008C4C26"/>
    <w:rsid w:val="008D5421"/>
    <w:rsid w:val="00911D3F"/>
    <w:rsid w:val="0093461C"/>
    <w:rsid w:val="009A5A19"/>
    <w:rsid w:val="00A562DE"/>
    <w:rsid w:val="00A76FB1"/>
    <w:rsid w:val="00A87003"/>
    <w:rsid w:val="00B16596"/>
    <w:rsid w:val="00B216B7"/>
    <w:rsid w:val="00B379E5"/>
    <w:rsid w:val="00B5708C"/>
    <w:rsid w:val="00C278D8"/>
    <w:rsid w:val="00C61B2E"/>
    <w:rsid w:val="00C81405"/>
    <w:rsid w:val="00CC6A93"/>
    <w:rsid w:val="00D93E7D"/>
    <w:rsid w:val="00DD01A5"/>
    <w:rsid w:val="00E0093B"/>
    <w:rsid w:val="00EC38E1"/>
    <w:rsid w:val="00F6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A63D1"/>
  <w15:chartTrackingRefBased/>
  <w15:docId w15:val="{5F2DC624-0B2C-45F9-9BAA-4A4EFD7E6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708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708C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F6768D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6768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6768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8E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8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F17C0-2E28-4E40-9C49-F0B25181C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 Szafran</dc:creator>
  <cp:keywords/>
  <dc:description/>
  <cp:lastModifiedBy>Megan S. Weatherly</cp:lastModifiedBy>
  <cp:revision>3</cp:revision>
  <cp:lastPrinted>2017-02-22T13:11:00Z</cp:lastPrinted>
  <dcterms:created xsi:type="dcterms:W3CDTF">2017-02-23T00:22:00Z</dcterms:created>
  <dcterms:modified xsi:type="dcterms:W3CDTF">2017-02-23T00:22:00Z</dcterms:modified>
</cp:coreProperties>
</file>